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DE" w:rsidRDefault="00CF71DE" w:rsidP="00CF71DE">
      <w:pPr>
        <w:spacing w:line="360" w:lineRule="auto"/>
        <w:rPr>
          <w:rFonts w:ascii="Georgia" w:eastAsia="Times New Roman" w:hAnsi="Georgia" w:cs="Times New Roman"/>
          <w:b/>
          <w:bCs/>
          <w:color w:val="666666"/>
          <w:sz w:val="26"/>
          <w:szCs w:val="26"/>
          <w:shd w:val="clear" w:color="auto" w:fill="FFFFFF"/>
        </w:rPr>
      </w:pPr>
      <w:r>
        <w:rPr>
          <w:rFonts w:ascii="Georgia" w:eastAsia="Times New Roman" w:hAnsi="Georgia" w:cs="Times New Roman"/>
          <w:b/>
          <w:bCs/>
          <w:noProof/>
          <w:color w:val="666666"/>
          <w:sz w:val="26"/>
          <w:szCs w:val="26"/>
          <w:shd w:val="clear" w:color="auto" w:fill="FFFFFF"/>
        </w:rPr>
        <w:drawing>
          <wp:inline distT="0" distB="0" distL="0" distR="0" wp14:anchorId="145294B7" wp14:editId="3F1FEC0D">
            <wp:extent cx="3479006" cy="838376"/>
            <wp:effectExtent l="0" t="0" r="1270" b="0"/>
            <wp:docPr id="16" name="Immagine 16" descr="Macintosh HD:Users:ufficio:AAA_ARCHIVIO AISD:_AISD:_CONGRESSI AISD:45_CONGRESSO AISD 2022:GRAFICA:45AISD_banner semp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fficio:AAA_ARCHIVIO AISD:_AISD:_CONGRESSI AISD:45_CONGRESSO AISD 2022:GRAFICA:45AISD_banner semplic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9006" cy="838376"/>
                    </a:xfrm>
                    <a:prstGeom prst="rect">
                      <a:avLst/>
                    </a:prstGeom>
                    <a:noFill/>
                    <a:ln>
                      <a:noFill/>
                    </a:ln>
                  </pic:spPr>
                </pic:pic>
              </a:graphicData>
            </a:graphic>
          </wp:inline>
        </w:drawing>
      </w:r>
    </w:p>
    <w:p w:rsidR="00CF71DE" w:rsidRPr="001D388A" w:rsidRDefault="00CF71DE" w:rsidP="00CF71DE">
      <w:pPr>
        <w:spacing w:line="360" w:lineRule="auto"/>
        <w:rPr>
          <w:rFonts w:ascii="Arial" w:eastAsia="Times New Roman" w:hAnsi="Arial" w:cs="Arial"/>
          <w:b/>
          <w:bCs/>
          <w:color w:val="000090"/>
          <w:sz w:val="22"/>
          <w:szCs w:val="22"/>
          <w:shd w:val="clear" w:color="auto" w:fill="FFFFFF"/>
        </w:rPr>
      </w:pPr>
      <w:r>
        <w:rPr>
          <w:rFonts w:ascii="Georgia" w:eastAsia="Times New Roman" w:hAnsi="Georgia" w:cs="Times New Roman"/>
          <w:b/>
          <w:bCs/>
          <w:color w:val="000090"/>
          <w:sz w:val="26"/>
          <w:szCs w:val="26"/>
          <w:shd w:val="clear" w:color="auto" w:fill="FFFFFF"/>
        </w:rPr>
        <w:t xml:space="preserve">  </w:t>
      </w:r>
      <w:r w:rsidRPr="001D388A">
        <w:rPr>
          <w:rFonts w:ascii="Arial" w:eastAsia="Times New Roman" w:hAnsi="Arial" w:cs="Arial"/>
          <w:b/>
          <w:bCs/>
          <w:color w:val="000090"/>
          <w:sz w:val="22"/>
          <w:szCs w:val="22"/>
          <w:shd w:val="clear" w:color="auto" w:fill="FFFFFF"/>
        </w:rPr>
        <w:t>www.aisd.it</w:t>
      </w:r>
      <w:proofErr w:type="gramStart"/>
      <w:r w:rsidRPr="001D388A">
        <w:rPr>
          <w:rFonts w:ascii="Arial" w:eastAsia="Times New Roman" w:hAnsi="Arial" w:cs="Arial"/>
          <w:b/>
          <w:bCs/>
          <w:color w:val="000090"/>
          <w:sz w:val="22"/>
          <w:szCs w:val="22"/>
          <w:shd w:val="clear" w:color="auto" w:fill="FFFFFF"/>
        </w:rPr>
        <w:t xml:space="preserve">   </w:t>
      </w:r>
      <w:proofErr w:type="gramEnd"/>
      <w:r w:rsidRPr="001D388A">
        <w:rPr>
          <w:rFonts w:ascii="Arial" w:eastAsia="Times New Roman" w:hAnsi="Arial" w:cs="Arial"/>
          <w:b/>
          <w:bCs/>
          <w:color w:val="000090"/>
          <w:sz w:val="22"/>
          <w:szCs w:val="22"/>
          <w:shd w:val="clear" w:color="auto" w:fill="FFFFFF"/>
        </w:rPr>
        <w:t>-  www.congressoaisd.it</w:t>
      </w:r>
    </w:p>
    <w:p w:rsidR="00CF71DE" w:rsidRDefault="00CF71DE" w:rsidP="00CF71DE">
      <w:pPr>
        <w:spacing w:line="360" w:lineRule="auto"/>
        <w:rPr>
          <w:rFonts w:ascii="Georgia" w:eastAsia="Times New Roman" w:hAnsi="Georgia" w:cs="Times New Roman"/>
          <w:b/>
          <w:bCs/>
          <w:color w:val="666666"/>
          <w:sz w:val="26"/>
          <w:szCs w:val="26"/>
          <w:shd w:val="clear" w:color="auto" w:fill="FFFFFF"/>
        </w:rPr>
      </w:pPr>
      <w:r>
        <w:rPr>
          <w:rFonts w:ascii="Georgia" w:eastAsia="Times New Roman" w:hAnsi="Georgia" w:cs="Times New Roman"/>
          <w:b/>
          <w:bCs/>
          <w:color w:val="666666"/>
          <w:sz w:val="26"/>
          <w:szCs w:val="26"/>
          <w:shd w:val="clear" w:color="auto" w:fill="FFFFFF"/>
        </w:rPr>
        <w:t>____________________________________________________</w:t>
      </w:r>
    </w:p>
    <w:p w:rsidR="00CF71DE" w:rsidRPr="005A50CB" w:rsidRDefault="00CF71DE" w:rsidP="00CF71DE">
      <w:pPr>
        <w:rPr>
          <w:rFonts w:ascii="Georgia" w:hAnsi="Georgia"/>
          <w:b/>
          <w:i/>
          <w:color w:val="000090"/>
          <w:sz w:val="28"/>
          <w:szCs w:val="28"/>
        </w:rPr>
      </w:pPr>
      <w:r w:rsidRPr="007B222B">
        <w:rPr>
          <w:rFonts w:ascii="Georgia" w:hAnsi="Georgia"/>
          <w:b/>
          <w:i/>
          <w:color w:val="000090"/>
          <w:sz w:val="28"/>
          <w:szCs w:val="28"/>
        </w:rPr>
        <w:t>Dolore post operatorio</w:t>
      </w:r>
    </w:p>
    <w:p w:rsidR="00CF71DE" w:rsidRPr="00CF71DE" w:rsidRDefault="00CF71DE" w:rsidP="00CF71DE">
      <w:pPr>
        <w:spacing w:line="360" w:lineRule="auto"/>
        <w:rPr>
          <w:rFonts w:ascii="Arial" w:hAnsi="Arial" w:cs="Arial"/>
          <w:i/>
          <w:color w:val="000090"/>
        </w:rPr>
      </w:pPr>
      <w:r w:rsidRPr="00CF71DE">
        <w:rPr>
          <w:rFonts w:ascii="Arial" w:hAnsi="Arial" w:cs="Arial"/>
          <w:i/>
          <w:color w:val="000090"/>
        </w:rPr>
        <w:t>Un tema non nuovo ma molto importante</w:t>
      </w:r>
    </w:p>
    <w:p w:rsidR="00CF71DE" w:rsidRDefault="00CF71DE" w:rsidP="00CF71DE">
      <w:pPr>
        <w:spacing w:line="360" w:lineRule="auto"/>
        <w:rPr>
          <w:rFonts w:ascii="Arial" w:eastAsia="Times New Roman" w:hAnsi="Arial" w:cs="Times New Roman"/>
        </w:rPr>
      </w:pPr>
      <w:r>
        <w:rPr>
          <w:rFonts w:ascii="Arial" w:eastAsia="Times New Roman" w:hAnsi="Arial" w:cs="Times New Roman"/>
        </w:rPr>
        <w:t>Il dolore acuto post operatorio è una condizione normale e prevista dal paziente stesso nel percorso postoperatorio. La</w:t>
      </w:r>
      <w:r w:rsidRPr="006E6195">
        <w:rPr>
          <w:rFonts w:ascii="Arial" w:eastAsia="Times New Roman" w:hAnsi="Arial" w:cs="Times New Roman"/>
        </w:rPr>
        <w:t xml:space="preserve"> sua intensità e la sua durata varia</w:t>
      </w:r>
      <w:r>
        <w:rPr>
          <w:rFonts w:ascii="Arial" w:eastAsia="Times New Roman" w:hAnsi="Arial" w:cs="Times New Roman"/>
        </w:rPr>
        <w:t>no</w:t>
      </w:r>
      <w:r w:rsidRPr="006E6195">
        <w:rPr>
          <w:rFonts w:ascii="Arial" w:eastAsia="Times New Roman" w:hAnsi="Arial" w:cs="Times New Roman"/>
        </w:rPr>
        <w:t xml:space="preserve"> </w:t>
      </w:r>
      <w:r>
        <w:rPr>
          <w:rFonts w:ascii="Arial" w:eastAsia="Times New Roman" w:hAnsi="Arial" w:cs="Times New Roman"/>
        </w:rPr>
        <w:t>con il tipo di chirurgia</w:t>
      </w:r>
      <w:r w:rsidRPr="006E6195">
        <w:rPr>
          <w:rFonts w:ascii="Arial" w:eastAsia="Times New Roman" w:hAnsi="Arial" w:cs="Times New Roman"/>
        </w:rPr>
        <w:t xml:space="preserve"> </w:t>
      </w:r>
      <w:r>
        <w:rPr>
          <w:rFonts w:ascii="Arial" w:eastAsia="Times New Roman" w:hAnsi="Arial" w:cs="Times New Roman"/>
        </w:rPr>
        <w:t>e da fattori che possono dipendere anche dal</w:t>
      </w:r>
      <w:r w:rsidRPr="006E6195">
        <w:rPr>
          <w:rFonts w:ascii="Arial" w:eastAsia="Times New Roman" w:hAnsi="Arial" w:cs="Times New Roman"/>
        </w:rPr>
        <w:t xml:space="preserve"> paziente</w:t>
      </w:r>
      <w:r>
        <w:rPr>
          <w:rFonts w:ascii="Arial" w:eastAsia="Times New Roman" w:hAnsi="Arial" w:cs="Times New Roman"/>
        </w:rPr>
        <w:t>.</w:t>
      </w:r>
      <w:r w:rsidRPr="006E6195">
        <w:rPr>
          <w:rFonts w:ascii="Arial" w:eastAsia="Times New Roman" w:hAnsi="Arial" w:cs="Times New Roman"/>
        </w:rPr>
        <w:t xml:space="preserve"> </w:t>
      </w:r>
      <w:r>
        <w:rPr>
          <w:rFonts w:ascii="Arial" w:eastAsia="Times New Roman" w:hAnsi="Arial" w:cs="Times New Roman"/>
        </w:rPr>
        <w:t xml:space="preserve">Infatti, in una certa percentuale di pazienti il dolore post operatorio non si risolve con la guarigione dei tessuti, ma </w:t>
      </w:r>
      <w:r w:rsidRPr="006E6195">
        <w:rPr>
          <w:rFonts w:ascii="Arial" w:eastAsia="Times New Roman" w:hAnsi="Arial" w:cs="Times New Roman"/>
        </w:rPr>
        <w:t>si trasforma</w:t>
      </w:r>
      <w:r>
        <w:rPr>
          <w:rFonts w:ascii="Arial" w:eastAsia="Times New Roman" w:hAnsi="Arial" w:cs="Times New Roman"/>
        </w:rPr>
        <w:t>,</w:t>
      </w:r>
      <w:r w:rsidRPr="006E6195">
        <w:rPr>
          <w:rFonts w:ascii="Arial" w:eastAsia="Times New Roman" w:hAnsi="Arial" w:cs="Times New Roman"/>
        </w:rPr>
        <w:t xml:space="preserve"> dopo un periodo anche di un mese</w:t>
      </w:r>
      <w:r>
        <w:rPr>
          <w:rFonts w:ascii="Arial" w:eastAsia="Times New Roman" w:hAnsi="Arial" w:cs="Times New Roman"/>
        </w:rPr>
        <w:t xml:space="preserve">, in un dolore </w:t>
      </w:r>
      <w:r w:rsidRPr="006E6195">
        <w:rPr>
          <w:rFonts w:ascii="Arial" w:eastAsia="Times New Roman" w:hAnsi="Arial" w:cs="Times New Roman"/>
        </w:rPr>
        <w:t>subacut</w:t>
      </w:r>
      <w:r>
        <w:rPr>
          <w:rFonts w:ascii="Arial" w:eastAsia="Times New Roman" w:hAnsi="Arial" w:cs="Times New Roman"/>
        </w:rPr>
        <w:t xml:space="preserve">o e se persiste </w:t>
      </w:r>
      <w:r w:rsidRPr="006E6195">
        <w:rPr>
          <w:rFonts w:ascii="Arial" w:eastAsia="Times New Roman" w:hAnsi="Arial" w:cs="Times New Roman"/>
        </w:rPr>
        <w:t>ulteriormente</w:t>
      </w:r>
      <w:r>
        <w:rPr>
          <w:rFonts w:ascii="Arial" w:eastAsia="Times New Roman" w:hAnsi="Arial" w:cs="Times New Roman"/>
        </w:rPr>
        <w:t>,</w:t>
      </w:r>
      <w:r w:rsidRPr="006E6195">
        <w:rPr>
          <w:rFonts w:ascii="Arial" w:eastAsia="Times New Roman" w:hAnsi="Arial" w:cs="Times New Roman"/>
        </w:rPr>
        <w:t xml:space="preserve"> dopo i tre mesi</w:t>
      </w:r>
      <w:r>
        <w:rPr>
          <w:rFonts w:ascii="Arial" w:eastAsia="Times New Roman" w:hAnsi="Arial" w:cs="Times New Roman"/>
        </w:rPr>
        <w:t>,</w:t>
      </w:r>
      <w:r w:rsidRPr="006E6195">
        <w:rPr>
          <w:rFonts w:ascii="Arial" w:eastAsia="Times New Roman" w:hAnsi="Arial" w:cs="Times New Roman"/>
        </w:rPr>
        <w:t xml:space="preserve"> </w:t>
      </w:r>
      <w:r>
        <w:rPr>
          <w:rFonts w:ascii="Arial" w:eastAsia="Times New Roman" w:hAnsi="Arial" w:cs="Times New Roman"/>
        </w:rPr>
        <w:t xml:space="preserve">in un dolore cronico. </w:t>
      </w:r>
      <w:r w:rsidRPr="006E6195">
        <w:rPr>
          <w:rFonts w:ascii="Arial" w:eastAsia="Times New Roman" w:hAnsi="Arial" w:cs="Times New Roman"/>
        </w:rPr>
        <w:t>Per fortuna la percentuale</w:t>
      </w:r>
      <w:r>
        <w:rPr>
          <w:rFonts w:ascii="Arial" w:eastAsia="Times New Roman" w:hAnsi="Arial" w:cs="Times New Roman"/>
        </w:rPr>
        <w:t xml:space="preserve"> è bassa, ma è i</w:t>
      </w:r>
      <w:r w:rsidRPr="006E6195">
        <w:rPr>
          <w:rFonts w:ascii="Arial" w:eastAsia="Times New Roman" w:hAnsi="Arial" w:cs="Times New Roman"/>
        </w:rPr>
        <w:t xml:space="preserve">mportante che questo dolore </w:t>
      </w:r>
      <w:proofErr w:type="gramStart"/>
      <w:r w:rsidRPr="006E6195">
        <w:rPr>
          <w:rFonts w:ascii="Arial" w:eastAsia="Times New Roman" w:hAnsi="Arial" w:cs="Times New Roman"/>
        </w:rPr>
        <w:t>venga</w:t>
      </w:r>
      <w:proofErr w:type="gramEnd"/>
      <w:r w:rsidRPr="006E6195">
        <w:rPr>
          <w:rFonts w:ascii="Arial" w:eastAsia="Times New Roman" w:hAnsi="Arial" w:cs="Times New Roman"/>
        </w:rPr>
        <w:t xml:space="preserve"> </w:t>
      </w:r>
      <w:r>
        <w:rPr>
          <w:rFonts w:ascii="Arial" w:eastAsia="Times New Roman" w:hAnsi="Arial" w:cs="Times New Roman"/>
        </w:rPr>
        <w:t>prevenuto, perché quando diventa dolore cronico si trasforma in dolore neuropatico che è poi difficile da curare.</w:t>
      </w:r>
      <w:r w:rsidRPr="006E6195">
        <w:rPr>
          <w:rFonts w:ascii="Arial" w:eastAsia="Times New Roman" w:hAnsi="Arial" w:cs="Times New Roman"/>
        </w:rPr>
        <w:t xml:space="preserve"> </w:t>
      </w:r>
      <w:r>
        <w:rPr>
          <w:rFonts w:ascii="Arial" w:eastAsia="Times New Roman" w:hAnsi="Arial" w:cs="Times New Roman"/>
        </w:rPr>
        <w:t xml:space="preserve">Nella relazione presentata dalla prof. Caterina </w:t>
      </w:r>
      <w:proofErr w:type="spellStart"/>
      <w:r>
        <w:rPr>
          <w:rFonts w:ascii="Arial" w:eastAsia="Times New Roman" w:hAnsi="Arial" w:cs="Times New Roman"/>
        </w:rPr>
        <w:t>Aurilio</w:t>
      </w:r>
      <w:proofErr w:type="spellEnd"/>
      <w:r>
        <w:rPr>
          <w:rFonts w:ascii="Arial" w:eastAsia="Times New Roman" w:hAnsi="Arial" w:cs="Times New Roman"/>
        </w:rPr>
        <w:t xml:space="preserve">, </w:t>
      </w:r>
      <w:r>
        <w:rPr>
          <w:rFonts w:ascii="Arial" w:hAnsi="Arial" w:cs="Arial"/>
        </w:rPr>
        <w:t>Università degli Studi della Campania “Lugi Vanvitelli” «</w:t>
      </w:r>
      <w:r>
        <w:rPr>
          <w:rFonts w:ascii="Arial" w:eastAsia="Times New Roman" w:hAnsi="Arial" w:cs="Times New Roman"/>
        </w:rPr>
        <w:t>L</w:t>
      </w:r>
      <w:r w:rsidRPr="006E6195">
        <w:rPr>
          <w:rFonts w:ascii="Arial" w:eastAsia="Times New Roman" w:hAnsi="Arial" w:cs="Times New Roman"/>
        </w:rPr>
        <w:t xml:space="preserve">a cosa </w:t>
      </w:r>
      <w:r>
        <w:rPr>
          <w:rFonts w:ascii="Arial" w:eastAsia="Times New Roman" w:hAnsi="Arial" w:cs="Times New Roman"/>
        </w:rPr>
        <w:t>fondamentale</w:t>
      </w:r>
      <w:r w:rsidRPr="006E6195">
        <w:rPr>
          <w:rFonts w:ascii="Arial" w:eastAsia="Times New Roman" w:hAnsi="Arial" w:cs="Times New Roman"/>
        </w:rPr>
        <w:t xml:space="preserve"> è </w:t>
      </w:r>
      <w:r>
        <w:rPr>
          <w:rFonts w:ascii="Arial" w:eastAsia="Times New Roman" w:hAnsi="Arial" w:cs="Times New Roman"/>
        </w:rPr>
        <w:t xml:space="preserve">un tempestivo e </w:t>
      </w:r>
      <w:r w:rsidRPr="006E6195">
        <w:rPr>
          <w:rFonts w:ascii="Arial" w:eastAsia="Times New Roman" w:hAnsi="Arial" w:cs="Times New Roman"/>
        </w:rPr>
        <w:t xml:space="preserve">corretto trattamento del dolore acuto </w:t>
      </w:r>
      <w:r>
        <w:rPr>
          <w:rFonts w:ascii="Arial" w:eastAsia="Times New Roman" w:hAnsi="Arial" w:cs="Times New Roman"/>
        </w:rPr>
        <w:t xml:space="preserve">sia intra- </w:t>
      </w:r>
      <w:proofErr w:type="gramStart"/>
      <w:r>
        <w:rPr>
          <w:rFonts w:ascii="Arial" w:eastAsia="Times New Roman" w:hAnsi="Arial" w:cs="Times New Roman"/>
        </w:rPr>
        <w:t>che</w:t>
      </w:r>
      <w:proofErr w:type="gramEnd"/>
      <w:r>
        <w:rPr>
          <w:rFonts w:ascii="Arial" w:eastAsia="Times New Roman" w:hAnsi="Arial" w:cs="Times New Roman"/>
        </w:rPr>
        <w:t xml:space="preserve"> postoperatorio. I </w:t>
      </w:r>
      <w:r w:rsidRPr="006E6195">
        <w:rPr>
          <w:rFonts w:ascii="Arial" w:eastAsia="Times New Roman" w:hAnsi="Arial" w:cs="Times New Roman"/>
        </w:rPr>
        <w:t xml:space="preserve">fattori </w:t>
      </w:r>
      <w:r>
        <w:rPr>
          <w:rFonts w:ascii="Arial" w:eastAsia="Times New Roman" w:hAnsi="Arial" w:cs="Times New Roman"/>
        </w:rPr>
        <w:t>col</w:t>
      </w:r>
      <w:r w:rsidRPr="006E6195">
        <w:rPr>
          <w:rFonts w:ascii="Arial" w:eastAsia="Times New Roman" w:hAnsi="Arial" w:cs="Times New Roman"/>
        </w:rPr>
        <w:t xml:space="preserve">legati sono sicuramente </w:t>
      </w:r>
      <w:r>
        <w:rPr>
          <w:rFonts w:ascii="Arial" w:eastAsia="Times New Roman" w:hAnsi="Arial" w:cs="Times New Roman"/>
        </w:rPr>
        <w:t xml:space="preserve">relativi al </w:t>
      </w:r>
      <w:r w:rsidRPr="006E6195">
        <w:rPr>
          <w:rFonts w:ascii="Arial" w:eastAsia="Times New Roman" w:hAnsi="Arial" w:cs="Times New Roman"/>
        </w:rPr>
        <w:t>tip</w:t>
      </w:r>
      <w:r>
        <w:rPr>
          <w:rFonts w:ascii="Arial" w:eastAsia="Times New Roman" w:hAnsi="Arial" w:cs="Times New Roman"/>
        </w:rPr>
        <w:t>o di chirurgia</w:t>
      </w:r>
      <w:r w:rsidRPr="006E6195">
        <w:rPr>
          <w:rFonts w:ascii="Arial" w:eastAsia="Times New Roman" w:hAnsi="Arial" w:cs="Times New Roman"/>
        </w:rPr>
        <w:t xml:space="preserve">, </w:t>
      </w:r>
      <w:r>
        <w:rPr>
          <w:rFonts w:ascii="Arial" w:eastAsia="Times New Roman" w:hAnsi="Arial" w:cs="Times New Roman"/>
        </w:rPr>
        <w:t xml:space="preserve">al danno che necessariamente il chirurgo deve attuare </w:t>
      </w:r>
      <w:proofErr w:type="gramStart"/>
      <w:r>
        <w:rPr>
          <w:rFonts w:ascii="Arial" w:eastAsia="Times New Roman" w:hAnsi="Arial" w:cs="Times New Roman"/>
        </w:rPr>
        <w:t>per poter</w:t>
      </w:r>
      <w:proofErr w:type="gramEnd"/>
      <w:r>
        <w:rPr>
          <w:rFonts w:ascii="Arial" w:eastAsia="Times New Roman" w:hAnsi="Arial" w:cs="Times New Roman"/>
        </w:rPr>
        <w:t xml:space="preserve"> operare, ci sono </w:t>
      </w:r>
      <w:r w:rsidRPr="006E6195">
        <w:rPr>
          <w:rFonts w:ascii="Arial" w:eastAsia="Times New Roman" w:hAnsi="Arial" w:cs="Times New Roman"/>
        </w:rPr>
        <w:t xml:space="preserve">alcuni interventi </w:t>
      </w:r>
      <w:r>
        <w:rPr>
          <w:rFonts w:ascii="Arial" w:eastAsia="Times New Roman" w:hAnsi="Arial" w:cs="Times New Roman"/>
        </w:rPr>
        <w:t xml:space="preserve">sono </w:t>
      </w:r>
      <w:r w:rsidRPr="006E6195">
        <w:rPr>
          <w:rFonts w:ascii="Arial" w:eastAsia="Times New Roman" w:hAnsi="Arial" w:cs="Times New Roman"/>
        </w:rPr>
        <w:t xml:space="preserve">particolarmente </w:t>
      </w:r>
      <w:r>
        <w:rPr>
          <w:rFonts w:ascii="Arial" w:eastAsia="Times New Roman" w:hAnsi="Arial" w:cs="Times New Roman"/>
        </w:rPr>
        <w:t>dolorosi per esempio interventi di</w:t>
      </w:r>
      <w:r w:rsidRPr="006E6195">
        <w:rPr>
          <w:rFonts w:ascii="Arial" w:eastAsia="Times New Roman" w:hAnsi="Arial" w:cs="Times New Roman"/>
        </w:rPr>
        <w:t xml:space="preserve"> </w:t>
      </w:r>
      <w:proofErr w:type="spellStart"/>
      <w:r>
        <w:rPr>
          <w:rFonts w:ascii="Arial" w:eastAsia="Times New Roman" w:hAnsi="Arial" w:cs="Times New Roman"/>
        </w:rPr>
        <w:t>toratocotomia</w:t>
      </w:r>
      <w:proofErr w:type="spellEnd"/>
      <w:r>
        <w:rPr>
          <w:rFonts w:ascii="Arial" w:eastAsia="Times New Roman" w:hAnsi="Arial" w:cs="Times New Roman"/>
        </w:rPr>
        <w:t xml:space="preserve">, che presentano una percentuale elevata di trasformazione in dolore cronico post operatorio </w:t>
      </w:r>
      <w:r w:rsidRPr="006E6195">
        <w:rPr>
          <w:rFonts w:ascii="Arial" w:eastAsia="Times New Roman" w:hAnsi="Arial" w:cs="Times New Roman"/>
        </w:rPr>
        <w:t xml:space="preserve">e soprattutto </w:t>
      </w:r>
      <w:r>
        <w:rPr>
          <w:rFonts w:ascii="Arial" w:eastAsia="Times New Roman" w:hAnsi="Arial" w:cs="Times New Roman"/>
        </w:rPr>
        <w:t xml:space="preserve">il </w:t>
      </w:r>
      <w:r w:rsidRPr="006E6195">
        <w:rPr>
          <w:rFonts w:ascii="Arial" w:eastAsia="Times New Roman" w:hAnsi="Arial" w:cs="Times New Roman"/>
        </w:rPr>
        <w:t>dolore post mastectomia</w:t>
      </w:r>
      <w:r>
        <w:rPr>
          <w:rFonts w:ascii="Arial" w:eastAsia="Times New Roman" w:hAnsi="Arial" w:cs="Times New Roman"/>
        </w:rPr>
        <w:t>, o sostituzione di mammella, che quindi coinvolge il genere femminile in una p</w:t>
      </w:r>
      <w:r w:rsidRPr="006E6195">
        <w:rPr>
          <w:rFonts w:ascii="Arial" w:eastAsia="Times New Roman" w:hAnsi="Arial" w:cs="Times New Roman"/>
        </w:rPr>
        <w:t>ercentuale elevata di dolore post operatorio</w:t>
      </w:r>
      <w:r>
        <w:rPr>
          <w:rFonts w:ascii="Arial" w:eastAsia="Times New Roman" w:hAnsi="Arial" w:cs="Times New Roman"/>
        </w:rPr>
        <w:t xml:space="preserve"> (il fatto che la mammella sia estremamente innervata favorisce lo sviluppo di dolore postoperatorio). Va ricordato anche l’intervento per parti cesarei, per questo il dolore postoperatorio coinvolge altamente il genere femminile.  Nei </w:t>
      </w:r>
      <w:r w:rsidRPr="006E6195">
        <w:rPr>
          <w:rFonts w:ascii="Arial" w:eastAsia="Times New Roman" w:hAnsi="Arial" w:cs="Times New Roman"/>
        </w:rPr>
        <w:t xml:space="preserve">bambini </w:t>
      </w:r>
      <w:r>
        <w:rPr>
          <w:rFonts w:ascii="Arial" w:eastAsia="Times New Roman" w:hAnsi="Arial" w:cs="Times New Roman"/>
        </w:rPr>
        <w:t xml:space="preserve">si pensa che l’incidenza sia </w:t>
      </w:r>
      <w:r w:rsidRPr="006E6195">
        <w:rPr>
          <w:rFonts w:ascii="Arial" w:eastAsia="Times New Roman" w:hAnsi="Arial" w:cs="Times New Roman"/>
        </w:rPr>
        <w:t>più bassa rispetto agli adulti, probabilmente per la plasticità del sistema nervoso centrale. </w:t>
      </w:r>
      <w:r>
        <w:rPr>
          <w:rFonts w:ascii="Arial" w:eastAsia="Times New Roman" w:hAnsi="Arial" w:cs="Times New Roman"/>
        </w:rPr>
        <w:t>Vanno citati poi i pazienti obesi, perché in</w:t>
      </w:r>
      <w:r w:rsidRPr="006E6195">
        <w:rPr>
          <w:rFonts w:ascii="Arial" w:eastAsia="Times New Roman" w:hAnsi="Arial" w:cs="Times New Roman"/>
        </w:rPr>
        <w:t xml:space="preserve"> chirurgia </w:t>
      </w:r>
      <w:proofErr w:type="spellStart"/>
      <w:r w:rsidRPr="006E6195">
        <w:rPr>
          <w:rFonts w:ascii="Arial" w:eastAsia="Times New Roman" w:hAnsi="Arial" w:cs="Times New Roman"/>
        </w:rPr>
        <w:t>bariatrica</w:t>
      </w:r>
      <w:proofErr w:type="spellEnd"/>
      <w:r w:rsidRPr="006E6195">
        <w:rPr>
          <w:rFonts w:ascii="Arial" w:eastAsia="Times New Roman" w:hAnsi="Arial" w:cs="Times New Roman"/>
        </w:rPr>
        <w:t xml:space="preserve"> </w:t>
      </w:r>
      <w:r>
        <w:rPr>
          <w:rFonts w:ascii="Arial" w:eastAsia="Times New Roman" w:hAnsi="Arial" w:cs="Times New Roman"/>
        </w:rPr>
        <w:t>l’intervento può presentarsi più lungo e macchinoso. Possiamo</w:t>
      </w:r>
      <w:proofErr w:type="gramStart"/>
      <w:r>
        <w:rPr>
          <w:rFonts w:ascii="Arial" w:eastAsia="Times New Roman" w:hAnsi="Arial" w:cs="Times New Roman"/>
        </w:rPr>
        <w:t xml:space="preserve"> infatti</w:t>
      </w:r>
      <w:proofErr w:type="gramEnd"/>
      <w:r>
        <w:rPr>
          <w:rFonts w:ascii="Arial" w:eastAsia="Times New Roman" w:hAnsi="Arial" w:cs="Times New Roman"/>
        </w:rPr>
        <w:t xml:space="preserve"> dire che gli interventi più lunghi di tre ore sono coinvolti nell’insorgenza di dolore cronico.</w:t>
      </w:r>
      <w:r w:rsidRPr="009B12A2">
        <w:rPr>
          <w:rFonts w:ascii="Arial" w:hAnsi="Arial" w:cs="Arial"/>
        </w:rPr>
        <w:t xml:space="preserve"> </w:t>
      </w:r>
      <w:r>
        <w:rPr>
          <w:rFonts w:ascii="Arial" w:hAnsi="Arial" w:cs="Arial"/>
        </w:rPr>
        <w:t>»</w:t>
      </w:r>
      <w:r>
        <w:rPr>
          <w:rFonts w:ascii="Arial" w:eastAsia="Times New Roman" w:hAnsi="Arial" w:cs="Times New Roman"/>
        </w:rPr>
        <w:t xml:space="preserve"> </w:t>
      </w:r>
    </w:p>
    <w:p w:rsidR="00CF71DE" w:rsidRPr="00CF71DE" w:rsidRDefault="00CF71DE" w:rsidP="00CF71DE">
      <w:pPr>
        <w:spacing w:line="360" w:lineRule="auto"/>
        <w:rPr>
          <w:rFonts w:ascii="Arial" w:eastAsia="Times New Roman" w:hAnsi="Arial" w:cs="Times New Roman"/>
          <w:i/>
          <w:color w:val="000090"/>
        </w:rPr>
      </w:pPr>
      <w:r w:rsidRPr="00CF71DE">
        <w:rPr>
          <w:rFonts w:ascii="Arial" w:eastAsia="Times New Roman" w:hAnsi="Arial" w:cs="Times New Roman"/>
          <w:i/>
          <w:color w:val="000090"/>
        </w:rPr>
        <w:t>Farmaci e approccio multimodale al dolore postoperatorio</w:t>
      </w:r>
    </w:p>
    <w:p w:rsidR="00CF71DE" w:rsidRPr="006E6195" w:rsidRDefault="00CF71DE" w:rsidP="00CF71DE">
      <w:pPr>
        <w:spacing w:line="360" w:lineRule="auto"/>
        <w:rPr>
          <w:rFonts w:ascii="Arial" w:eastAsia="Times New Roman" w:hAnsi="Arial" w:cs="Times New Roman"/>
        </w:rPr>
      </w:pPr>
      <w:r>
        <w:rPr>
          <w:rFonts w:ascii="Arial" w:eastAsia="Times New Roman" w:hAnsi="Arial" w:cs="Times New Roman"/>
        </w:rPr>
        <w:t xml:space="preserve">Quali farmaci abbiamo a disposizione per curare il dolore postoperatorio? </w:t>
      </w:r>
      <w:proofErr w:type="gramStart"/>
      <w:r>
        <w:rPr>
          <w:rFonts w:ascii="Arial" w:eastAsia="Times New Roman" w:hAnsi="Arial" w:cs="Times New Roman"/>
        </w:rPr>
        <w:t>a</w:t>
      </w:r>
      <w:proofErr w:type="gramEnd"/>
      <w:r>
        <w:rPr>
          <w:rFonts w:ascii="Arial" w:eastAsia="Times New Roman" w:hAnsi="Arial" w:cs="Times New Roman"/>
        </w:rPr>
        <w:t xml:space="preserve">bbiamo i FANS, gli antidepressivi, gli antiepilettici, gli oppioidi, ma è importante che venga  considerato l’approccio </w:t>
      </w:r>
      <w:r w:rsidRPr="006E6195">
        <w:rPr>
          <w:rFonts w:ascii="Arial" w:eastAsia="Times New Roman" w:hAnsi="Arial" w:cs="Times New Roman"/>
        </w:rPr>
        <w:t>multimodale</w:t>
      </w:r>
      <w:r>
        <w:rPr>
          <w:rFonts w:ascii="Arial" w:eastAsia="Times New Roman" w:hAnsi="Arial" w:cs="Times New Roman"/>
        </w:rPr>
        <w:t>,</w:t>
      </w:r>
      <w:r w:rsidRPr="006E6195">
        <w:rPr>
          <w:rFonts w:ascii="Arial" w:eastAsia="Times New Roman" w:hAnsi="Arial" w:cs="Times New Roman"/>
        </w:rPr>
        <w:t xml:space="preserve"> che </w:t>
      </w:r>
      <w:r>
        <w:rPr>
          <w:rFonts w:ascii="Arial" w:eastAsia="Times New Roman" w:hAnsi="Arial" w:cs="Times New Roman"/>
        </w:rPr>
        <w:t>s</w:t>
      </w:r>
      <w:r w:rsidRPr="006E6195">
        <w:rPr>
          <w:rFonts w:ascii="Arial" w:eastAsia="Times New Roman" w:hAnsi="Arial" w:cs="Times New Roman"/>
        </w:rPr>
        <w:t xml:space="preserve">i serve </w:t>
      </w:r>
      <w:r>
        <w:rPr>
          <w:rFonts w:ascii="Arial" w:eastAsia="Times New Roman" w:hAnsi="Arial" w:cs="Times New Roman"/>
        </w:rPr>
        <w:t xml:space="preserve">di due o più farmaci, con meccanismo di </w:t>
      </w:r>
      <w:r>
        <w:rPr>
          <w:rFonts w:ascii="Arial" w:eastAsia="Times New Roman" w:hAnsi="Arial" w:cs="Times New Roman"/>
        </w:rPr>
        <w:lastRenderedPageBreak/>
        <w:t>azione complementare, con la possibilità quindi di lavorare su target diversi. L’</w:t>
      </w:r>
      <w:r w:rsidRPr="006E6195">
        <w:rPr>
          <w:rFonts w:ascii="Arial" w:eastAsia="Times New Roman" w:hAnsi="Arial" w:cs="Times New Roman"/>
        </w:rPr>
        <w:t xml:space="preserve">analgesia multimodale favorisce la riduzione degli effetti indesiderati </w:t>
      </w:r>
      <w:r>
        <w:rPr>
          <w:rFonts w:ascii="Arial" w:eastAsia="Times New Roman" w:hAnsi="Arial" w:cs="Times New Roman"/>
        </w:rPr>
        <w:t>e</w:t>
      </w:r>
      <w:r w:rsidRPr="006E6195">
        <w:rPr>
          <w:rFonts w:ascii="Arial" w:eastAsia="Times New Roman" w:hAnsi="Arial" w:cs="Times New Roman"/>
        </w:rPr>
        <w:t xml:space="preserve"> un minor consumo di </w:t>
      </w:r>
      <w:r>
        <w:rPr>
          <w:rFonts w:ascii="Arial" w:eastAsia="Times New Roman" w:hAnsi="Arial" w:cs="Times New Roman"/>
        </w:rPr>
        <w:t>oppioidi dopo l’intervento. I</w:t>
      </w:r>
      <w:r w:rsidRPr="006E6195">
        <w:rPr>
          <w:rFonts w:ascii="Arial" w:eastAsia="Times New Roman" w:hAnsi="Arial" w:cs="Times New Roman"/>
        </w:rPr>
        <w:t>mportante sono i div</w:t>
      </w:r>
      <w:r>
        <w:rPr>
          <w:rFonts w:ascii="Arial" w:eastAsia="Times New Roman" w:hAnsi="Arial" w:cs="Times New Roman"/>
        </w:rPr>
        <w:t>ersi approcci a questo problema, sia l’</w:t>
      </w:r>
      <w:r w:rsidRPr="006E6195">
        <w:rPr>
          <w:rFonts w:ascii="Arial" w:eastAsia="Times New Roman" w:hAnsi="Arial" w:cs="Times New Roman"/>
        </w:rPr>
        <w:t>approfondimento</w:t>
      </w:r>
      <w:r>
        <w:rPr>
          <w:rFonts w:ascii="Arial" w:eastAsia="Times New Roman" w:hAnsi="Arial" w:cs="Times New Roman"/>
        </w:rPr>
        <w:t xml:space="preserve"> dell’anestesia durante l’intervento chirurgico, se l’intervento si protrae per molte ore; </w:t>
      </w:r>
      <w:r w:rsidRPr="00D7187F">
        <w:rPr>
          <w:rFonts w:ascii="Arial" w:eastAsia="Times New Roman" w:hAnsi="Arial" w:cs="Times New Roman"/>
        </w:rPr>
        <w:t xml:space="preserve">sia se il paziente </w:t>
      </w:r>
      <w:proofErr w:type="gramStart"/>
      <w:r w:rsidRPr="00D7187F">
        <w:rPr>
          <w:rFonts w:ascii="Arial" w:eastAsia="Times New Roman" w:hAnsi="Arial" w:cs="Times New Roman"/>
        </w:rPr>
        <w:t>viene</w:t>
      </w:r>
      <w:proofErr w:type="gramEnd"/>
      <w:r w:rsidRPr="00D7187F">
        <w:rPr>
          <w:rFonts w:ascii="Arial" w:eastAsia="Times New Roman" w:hAnsi="Arial" w:cs="Times New Roman"/>
        </w:rPr>
        <w:t xml:space="preserve"> trasferito in terapia intensiva, </w:t>
      </w:r>
      <w:r>
        <w:rPr>
          <w:rFonts w:ascii="Arial" w:eastAsia="Times New Roman" w:hAnsi="Arial" w:cs="Times New Roman"/>
        </w:rPr>
        <w:t>con farmaci endovenosi,</w:t>
      </w:r>
      <w:r w:rsidRPr="00D7187F">
        <w:rPr>
          <w:rFonts w:ascii="Arial" w:eastAsia="Times New Roman" w:hAnsi="Arial" w:cs="Times New Roman"/>
        </w:rPr>
        <w:t xml:space="preserve"> oppioidi a basse dosi, che insieme ai farmaci utilizzati nella terapia multimodale, abbiano la possibilità di intervenire sul dolore acuto di modo che non cronicizzi.</w:t>
      </w:r>
      <w:r>
        <w:rPr>
          <w:rFonts w:ascii="Arial" w:eastAsia="Times New Roman" w:hAnsi="Arial" w:cs="Times New Roman"/>
        </w:rPr>
        <w:t xml:space="preserve"> Quando il paziente torna in </w:t>
      </w:r>
      <w:proofErr w:type="gramStart"/>
      <w:r>
        <w:rPr>
          <w:rFonts w:ascii="Arial" w:eastAsia="Times New Roman" w:hAnsi="Arial" w:cs="Times New Roman"/>
        </w:rPr>
        <w:t>reparto</w:t>
      </w:r>
      <w:proofErr w:type="gramEnd"/>
      <w:r>
        <w:rPr>
          <w:rFonts w:ascii="Arial" w:eastAsia="Times New Roman" w:hAnsi="Arial" w:cs="Times New Roman"/>
        </w:rPr>
        <w:t xml:space="preserve"> occorre provvedere a un passaggio dalla terapia endovenosa alla terapia orale e occorre dare assistenza al paziente anche dopo le dimissione, qualora insorga dolore post operatorio. </w:t>
      </w:r>
    </w:p>
    <w:p w:rsidR="00CF71DE" w:rsidRDefault="00CF71DE" w:rsidP="00CF71DE">
      <w:pPr>
        <w:spacing w:line="360" w:lineRule="auto"/>
        <w:rPr>
          <w:rFonts w:ascii="Arial" w:eastAsia="Times New Roman" w:hAnsi="Arial" w:cs="Times New Roman"/>
        </w:rPr>
      </w:pPr>
      <w:r>
        <w:rPr>
          <w:rFonts w:ascii="Arial" w:eastAsia="Times New Roman" w:hAnsi="Arial" w:cs="Times New Roman"/>
        </w:rPr>
        <w:t xml:space="preserve">Molti lavori hanno </w:t>
      </w:r>
      <w:proofErr w:type="gramStart"/>
      <w:r>
        <w:rPr>
          <w:rFonts w:ascii="Arial" w:eastAsia="Times New Roman" w:hAnsi="Arial" w:cs="Times New Roman"/>
        </w:rPr>
        <w:t>messo in evide</w:t>
      </w:r>
      <w:bookmarkStart w:id="0" w:name="_GoBack"/>
      <w:bookmarkEnd w:id="0"/>
      <w:r>
        <w:rPr>
          <w:rFonts w:ascii="Arial" w:eastAsia="Times New Roman" w:hAnsi="Arial" w:cs="Times New Roman"/>
        </w:rPr>
        <w:t>nza</w:t>
      </w:r>
      <w:proofErr w:type="gramEnd"/>
      <w:r>
        <w:rPr>
          <w:rFonts w:ascii="Arial" w:eastAsia="Times New Roman" w:hAnsi="Arial" w:cs="Times New Roman"/>
        </w:rPr>
        <w:t xml:space="preserve"> anche </w:t>
      </w:r>
      <w:r w:rsidRPr="006E6195">
        <w:rPr>
          <w:rFonts w:ascii="Arial" w:eastAsia="Times New Roman" w:hAnsi="Arial" w:cs="Times New Roman"/>
        </w:rPr>
        <w:t>l'aspetto psicologico dei pazienti</w:t>
      </w:r>
      <w:r>
        <w:rPr>
          <w:rFonts w:ascii="Arial" w:eastAsia="Times New Roman" w:hAnsi="Arial" w:cs="Times New Roman"/>
        </w:rPr>
        <w:t>, i pazienti con più ansia</w:t>
      </w:r>
      <w:r w:rsidRPr="006E6195">
        <w:rPr>
          <w:rFonts w:ascii="Arial" w:eastAsia="Times New Roman" w:hAnsi="Arial" w:cs="Times New Roman"/>
        </w:rPr>
        <w:t xml:space="preserve"> </w:t>
      </w:r>
      <w:r>
        <w:rPr>
          <w:rFonts w:ascii="Arial" w:eastAsia="Times New Roman" w:hAnsi="Arial" w:cs="Times New Roman"/>
        </w:rPr>
        <w:t xml:space="preserve">prima dell’intervento </w:t>
      </w:r>
      <w:r w:rsidRPr="006E6195">
        <w:rPr>
          <w:rFonts w:ascii="Arial" w:eastAsia="Times New Roman" w:hAnsi="Arial" w:cs="Times New Roman"/>
        </w:rPr>
        <w:t xml:space="preserve">sviluppano più facilmente dolore cronico, quindi </w:t>
      </w:r>
      <w:r>
        <w:rPr>
          <w:rFonts w:ascii="Arial" w:eastAsia="Times New Roman" w:hAnsi="Arial" w:cs="Times New Roman"/>
        </w:rPr>
        <w:t xml:space="preserve">è </w:t>
      </w:r>
      <w:r w:rsidRPr="006E6195">
        <w:rPr>
          <w:rFonts w:ascii="Arial" w:eastAsia="Times New Roman" w:hAnsi="Arial" w:cs="Times New Roman"/>
        </w:rPr>
        <w:t xml:space="preserve">importante che l'anestesista </w:t>
      </w:r>
      <w:r>
        <w:rPr>
          <w:rFonts w:ascii="Arial" w:eastAsia="Times New Roman" w:hAnsi="Arial" w:cs="Times New Roman"/>
        </w:rPr>
        <w:t xml:space="preserve">dia </w:t>
      </w:r>
      <w:r w:rsidRPr="006E6195">
        <w:rPr>
          <w:rFonts w:ascii="Arial" w:eastAsia="Times New Roman" w:hAnsi="Arial" w:cs="Times New Roman"/>
        </w:rPr>
        <w:t>spiegazioni ch</w:t>
      </w:r>
      <w:r>
        <w:rPr>
          <w:rFonts w:ascii="Arial" w:eastAsia="Times New Roman" w:hAnsi="Arial" w:cs="Times New Roman"/>
        </w:rPr>
        <w:t>iare su quello che sarà il compi</w:t>
      </w:r>
      <w:r w:rsidRPr="006E6195">
        <w:rPr>
          <w:rFonts w:ascii="Arial" w:eastAsia="Times New Roman" w:hAnsi="Arial" w:cs="Times New Roman"/>
        </w:rPr>
        <w:t>men</w:t>
      </w:r>
      <w:r>
        <w:rPr>
          <w:rFonts w:ascii="Arial" w:eastAsia="Times New Roman" w:hAnsi="Arial" w:cs="Times New Roman"/>
        </w:rPr>
        <w:t>to del decorso post operatorio e lo tranquillizzi.</w:t>
      </w:r>
    </w:p>
    <w:p w:rsidR="00CF71DE" w:rsidRPr="00CF71DE" w:rsidRDefault="00CF71DE" w:rsidP="00CF71DE">
      <w:pPr>
        <w:spacing w:line="360" w:lineRule="auto"/>
        <w:rPr>
          <w:rFonts w:ascii="Arial" w:eastAsia="Times New Roman" w:hAnsi="Arial" w:cs="Times New Roman"/>
          <w:i/>
          <w:color w:val="000090"/>
        </w:rPr>
      </w:pPr>
      <w:r w:rsidRPr="00CF71DE">
        <w:rPr>
          <w:rFonts w:ascii="Arial" w:eastAsia="Times New Roman" w:hAnsi="Arial" w:cs="Times New Roman"/>
          <w:i/>
          <w:color w:val="000090"/>
        </w:rPr>
        <w:t xml:space="preserve">L’importanza di monitorare il dolore </w:t>
      </w:r>
      <w:proofErr w:type="gramStart"/>
      <w:r w:rsidRPr="00CF71DE">
        <w:rPr>
          <w:rFonts w:ascii="Arial" w:eastAsia="Times New Roman" w:hAnsi="Arial" w:cs="Times New Roman"/>
          <w:i/>
          <w:color w:val="000090"/>
        </w:rPr>
        <w:t>intraoperatorio</w:t>
      </w:r>
      <w:proofErr w:type="gramEnd"/>
    </w:p>
    <w:p w:rsidR="00CF71DE" w:rsidRPr="0049765F" w:rsidRDefault="00CF71DE" w:rsidP="00CF71DE">
      <w:pPr>
        <w:spacing w:line="360" w:lineRule="auto"/>
        <w:rPr>
          <w:rFonts w:ascii="Arial" w:hAnsi="Arial" w:cs="Arial"/>
        </w:rPr>
      </w:pPr>
      <w:r w:rsidRPr="0049765F">
        <w:rPr>
          <w:rFonts w:ascii="Arial" w:hAnsi="Arial" w:cs="Arial"/>
        </w:rPr>
        <w:t xml:space="preserve">Fino a poco tempo i riferimenti utili per monitorare il dolore erano di tipo clinico, ora ci sono </w:t>
      </w:r>
      <w:proofErr w:type="spellStart"/>
      <w:r w:rsidRPr="0049765F">
        <w:rPr>
          <w:rFonts w:ascii="Arial" w:hAnsi="Arial" w:cs="Arial"/>
        </w:rPr>
        <w:t>devices</w:t>
      </w:r>
      <w:proofErr w:type="spellEnd"/>
      <w:r w:rsidRPr="0049765F">
        <w:rPr>
          <w:rFonts w:ascii="Arial" w:hAnsi="Arial" w:cs="Arial"/>
        </w:rPr>
        <w:t xml:space="preserve"> attendibili e </w:t>
      </w:r>
      <w:proofErr w:type="gramStart"/>
      <w:r w:rsidRPr="0049765F">
        <w:rPr>
          <w:rFonts w:ascii="Arial" w:hAnsi="Arial" w:cs="Arial"/>
        </w:rPr>
        <w:t>sofisticati</w:t>
      </w:r>
      <w:proofErr w:type="gramEnd"/>
      <w:r w:rsidRPr="0049765F">
        <w:rPr>
          <w:rFonts w:ascii="Arial" w:hAnsi="Arial" w:cs="Arial"/>
        </w:rPr>
        <w:t xml:space="preserve">  che ci permettono di valutare con sicurezza quanto il dolore sia gestito durante l’intervento</w:t>
      </w:r>
      <w:r>
        <w:rPr>
          <w:rFonts w:ascii="Arial" w:hAnsi="Arial" w:cs="Arial"/>
        </w:rPr>
        <w:t xml:space="preserve">. Come </w:t>
      </w:r>
      <w:proofErr w:type="gramStart"/>
      <w:r>
        <w:rPr>
          <w:rFonts w:ascii="Arial" w:hAnsi="Arial" w:cs="Arial"/>
        </w:rPr>
        <w:t>sottolinea</w:t>
      </w:r>
      <w:proofErr w:type="gramEnd"/>
      <w:r>
        <w:rPr>
          <w:rFonts w:ascii="Arial" w:hAnsi="Arial" w:cs="Arial"/>
        </w:rPr>
        <w:t xml:space="preserve"> il prof. Pasquale Sansone, Università degli Studi della Campania “Lugi Vanvitelli”</w:t>
      </w:r>
      <w:proofErr w:type="gramStart"/>
      <w:r>
        <w:rPr>
          <w:rFonts w:ascii="Arial" w:hAnsi="Arial" w:cs="Arial"/>
        </w:rPr>
        <w:t xml:space="preserve"> </w:t>
      </w:r>
      <w:r w:rsidRPr="0049765F">
        <w:rPr>
          <w:rFonts w:ascii="Arial" w:hAnsi="Arial" w:cs="Arial"/>
        </w:rPr>
        <w:t xml:space="preserve"> </w:t>
      </w:r>
      <w:proofErr w:type="gramEnd"/>
      <w:r>
        <w:rPr>
          <w:rFonts w:ascii="Arial" w:hAnsi="Arial" w:cs="Arial"/>
        </w:rPr>
        <w:t>«</w:t>
      </w:r>
      <w:r w:rsidRPr="0049765F">
        <w:rPr>
          <w:rFonts w:ascii="Arial" w:hAnsi="Arial" w:cs="Arial"/>
        </w:rPr>
        <w:t xml:space="preserve">Si può essere indotti a pensare, infatti, che siccome il paziente dorme non sente nulla, ma non è così. Se il dolore intraoperatorio non è adeguatamente </w:t>
      </w:r>
      <w:proofErr w:type="gramStart"/>
      <w:r w:rsidRPr="0049765F">
        <w:rPr>
          <w:rFonts w:ascii="Arial" w:hAnsi="Arial" w:cs="Arial"/>
        </w:rPr>
        <w:t>trattato resta</w:t>
      </w:r>
      <w:proofErr w:type="gramEnd"/>
      <w:r w:rsidRPr="0049765F">
        <w:rPr>
          <w:rFonts w:ascii="Arial" w:hAnsi="Arial" w:cs="Arial"/>
        </w:rPr>
        <w:t xml:space="preserve"> una memoria inconscia del dolore che può portare successivamente a disturbo post traumatico da stress, Quindi una non adeguata analgesia intraoperatoria può portare a un dol</w:t>
      </w:r>
      <w:r>
        <w:rPr>
          <w:rFonts w:ascii="Arial" w:hAnsi="Arial" w:cs="Arial"/>
        </w:rPr>
        <w:t>ore post operatorio più elevato.»</w:t>
      </w:r>
    </w:p>
    <w:p w:rsidR="00CF71DE" w:rsidRDefault="00CF71DE" w:rsidP="00CF71DE">
      <w:pPr>
        <w:spacing w:line="360" w:lineRule="auto"/>
        <w:rPr>
          <w:rFonts w:ascii="Arial" w:eastAsia="Times New Roman" w:hAnsi="Arial" w:cs="Times New Roman"/>
        </w:rPr>
      </w:pPr>
    </w:p>
    <w:p w:rsidR="00AF6B74" w:rsidRDefault="00CF71DE" w:rsidP="00CF71DE">
      <w:pPr>
        <w:rPr>
          <w:rFonts w:ascii="Helvetica" w:eastAsia="Times New Roman" w:hAnsi="Helvetica" w:cs="Times New Roman"/>
          <w:sz w:val="22"/>
          <w:szCs w:val="22"/>
        </w:rPr>
      </w:pPr>
      <w:r w:rsidRPr="00F76F2B">
        <w:rPr>
          <w:rFonts w:ascii="Arial" w:eastAsia="Times New Roman" w:hAnsi="Arial" w:cs="Times New Roman"/>
          <w:i/>
        </w:rPr>
        <w:t xml:space="preserve">Sessione del 23 settembre, Sala Auditorium, </w:t>
      </w:r>
      <w:proofErr w:type="gramStart"/>
      <w:r w:rsidRPr="00F76F2B">
        <w:rPr>
          <w:rFonts w:ascii="Arial" w:eastAsia="Times New Roman" w:hAnsi="Arial" w:cs="Times New Roman"/>
          <w:i/>
        </w:rPr>
        <w:t>h.</w:t>
      </w:r>
      <w:proofErr w:type="gramEnd"/>
      <w:r w:rsidRPr="00F76F2B">
        <w:rPr>
          <w:rFonts w:ascii="Arial" w:eastAsia="Times New Roman" w:hAnsi="Arial" w:cs="Times New Roman"/>
          <w:i/>
        </w:rPr>
        <w:t xml:space="preserve"> 9</w:t>
      </w:r>
      <w:r>
        <w:rPr>
          <w:rFonts w:ascii="Arial" w:eastAsia="Times New Roman" w:hAnsi="Arial" w:cs="Times New Roman"/>
          <w:i/>
        </w:rPr>
        <w:br/>
      </w:r>
      <w:r w:rsidRPr="00CE3A4F">
        <w:rPr>
          <w:rFonts w:ascii="Helvetica" w:eastAsia="Times New Roman" w:hAnsi="Helvetica" w:cs="Times New Roman"/>
          <w:sz w:val="22"/>
          <w:szCs w:val="22"/>
        </w:rPr>
        <w:t>Moderatori: Fausto Ferraro, Beatrice Passavanti</w:t>
      </w:r>
      <w:r w:rsidRPr="00CE3A4F">
        <w:rPr>
          <w:rFonts w:eastAsia="Times New Roman" w:cs="Times New Roman"/>
          <w:sz w:val="22"/>
          <w:szCs w:val="22"/>
        </w:rPr>
        <w:br/>
      </w:r>
      <w:r w:rsidRPr="00CE3A4F">
        <w:rPr>
          <w:rFonts w:ascii="Helvetica" w:eastAsia="Times New Roman" w:hAnsi="Helvetica" w:cs="Times New Roman"/>
          <w:sz w:val="22"/>
          <w:szCs w:val="22"/>
        </w:rPr>
        <w:t>Monitoraggio peri-operatorio</w:t>
      </w:r>
      <w:r w:rsidRPr="00CE3A4F">
        <w:rPr>
          <w:rFonts w:eastAsia="Times New Roman" w:cs="Times New Roman"/>
          <w:sz w:val="22"/>
          <w:szCs w:val="22"/>
        </w:rPr>
        <w:t xml:space="preserve">, </w:t>
      </w:r>
      <w:r w:rsidRPr="00CE3A4F">
        <w:rPr>
          <w:rFonts w:ascii="Helvetica" w:eastAsia="Times New Roman" w:hAnsi="Helvetica" w:cs="Times New Roman"/>
          <w:sz w:val="22"/>
          <w:szCs w:val="22"/>
        </w:rPr>
        <w:t>Pasquale Sansone</w:t>
      </w:r>
      <w:r w:rsidRPr="00CE3A4F">
        <w:rPr>
          <w:rFonts w:eastAsia="Times New Roman" w:cs="Times New Roman"/>
          <w:sz w:val="22"/>
          <w:szCs w:val="22"/>
        </w:rPr>
        <w:br/>
      </w:r>
      <w:r w:rsidRPr="00CE3A4F">
        <w:rPr>
          <w:rFonts w:ascii="Helvetica" w:eastAsia="Times New Roman" w:hAnsi="Helvetica" w:cs="Times New Roman"/>
          <w:sz w:val="22"/>
          <w:szCs w:val="22"/>
        </w:rPr>
        <w:t>Blocchi antalgici</w:t>
      </w:r>
      <w:r w:rsidRPr="00CE3A4F">
        <w:rPr>
          <w:rFonts w:eastAsia="Times New Roman" w:cs="Times New Roman"/>
          <w:sz w:val="22"/>
          <w:szCs w:val="22"/>
        </w:rPr>
        <w:t xml:space="preserve">, </w:t>
      </w:r>
      <w:r w:rsidRPr="00CE3A4F">
        <w:rPr>
          <w:rFonts w:ascii="Helvetica" w:eastAsia="Times New Roman" w:hAnsi="Helvetica" w:cs="Times New Roman"/>
          <w:sz w:val="22"/>
          <w:szCs w:val="22"/>
        </w:rPr>
        <w:t xml:space="preserve">Francesco </w:t>
      </w:r>
      <w:proofErr w:type="spellStart"/>
      <w:r w:rsidRPr="00CE3A4F">
        <w:rPr>
          <w:rFonts w:ascii="Helvetica" w:eastAsia="Times New Roman" w:hAnsi="Helvetica" w:cs="Times New Roman"/>
          <w:sz w:val="22"/>
          <w:szCs w:val="22"/>
        </w:rPr>
        <w:t>Coppolino</w:t>
      </w:r>
      <w:proofErr w:type="spellEnd"/>
      <w:r w:rsidRPr="00CE3A4F">
        <w:rPr>
          <w:rFonts w:eastAsia="Times New Roman" w:cs="Times New Roman"/>
          <w:sz w:val="22"/>
          <w:szCs w:val="22"/>
        </w:rPr>
        <w:br/>
      </w:r>
      <w:r w:rsidRPr="00CE3A4F">
        <w:rPr>
          <w:rFonts w:ascii="Helvetica" w:eastAsia="Times New Roman" w:hAnsi="Helvetica" w:cs="Times New Roman"/>
          <w:sz w:val="22"/>
          <w:szCs w:val="22"/>
        </w:rPr>
        <w:t xml:space="preserve">Transizione da dolore acuto a cronico: come </w:t>
      </w:r>
      <w:proofErr w:type="gramStart"/>
      <w:r w:rsidRPr="00CE3A4F">
        <w:rPr>
          <w:rFonts w:ascii="Helvetica" w:eastAsia="Times New Roman" w:hAnsi="Helvetica" w:cs="Times New Roman"/>
          <w:sz w:val="22"/>
          <w:szCs w:val="22"/>
        </w:rPr>
        <w:t>evitarla</w:t>
      </w:r>
      <w:r w:rsidRPr="00CE3A4F">
        <w:rPr>
          <w:rFonts w:eastAsia="Times New Roman" w:cs="Times New Roman"/>
          <w:sz w:val="22"/>
          <w:szCs w:val="22"/>
        </w:rPr>
        <w:t>,</w:t>
      </w:r>
      <w:proofErr w:type="gramEnd"/>
      <w:r w:rsidRPr="00CE3A4F">
        <w:rPr>
          <w:rFonts w:eastAsia="Times New Roman" w:cs="Times New Roman"/>
          <w:sz w:val="22"/>
          <w:szCs w:val="22"/>
        </w:rPr>
        <w:t xml:space="preserve"> </w:t>
      </w:r>
      <w:r w:rsidRPr="00CE3A4F">
        <w:rPr>
          <w:rFonts w:ascii="Helvetica" w:eastAsia="Times New Roman" w:hAnsi="Helvetica" w:cs="Times New Roman"/>
          <w:sz w:val="22"/>
          <w:szCs w:val="22"/>
        </w:rPr>
        <w:t xml:space="preserve">Caterina </w:t>
      </w:r>
      <w:proofErr w:type="spellStart"/>
      <w:r w:rsidRPr="00CE3A4F">
        <w:rPr>
          <w:rFonts w:ascii="Helvetica" w:eastAsia="Times New Roman" w:hAnsi="Helvetica" w:cs="Times New Roman"/>
          <w:sz w:val="22"/>
          <w:szCs w:val="22"/>
        </w:rPr>
        <w:t>Aurilio</w:t>
      </w:r>
      <w:proofErr w:type="spellEnd"/>
    </w:p>
    <w:p w:rsidR="00CF71DE" w:rsidRDefault="00CF71DE" w:rsidP="00CF71DE">
      <w:pPr>
        <w:rPr>
          <w:rFonts w:ascii="Helvetica" w:eastAsia="Times New Roman" w:hAnsi="Helvetica" w:cs="Times New Roman"/>
          <w:sz w:val="22"/>
          <w:szCs w:val="22"/>
        </w:rPr>
      </w:pPr>
    </w:p>
    <w:p w:rsidR="00CF71DE" w:rsidRDefault="00CF71DE" w:rsidP="00CF71DE">
      <w:pPr>
        <w:spacing w:line="360" w:lineRule="auto"/>
        <w:rPr>
          <w:rFonts w:ascii="Georgia" w:eastAsia="Times New Roman" w:hAnsi="Georgia" w:cs="Times New Roman"/>
          <w:b/>
          <w:bCs/>
          <w:color w:val="666666"/>
          <w:sz w:val="26"/>
          <w:szCs w:val="26"/>
          <w:shd w:val="clear" w:color="auto" w:fill="FFFFFF"/>
        </w:rPr>
      </w:pPr>
      <w:r>
        <w:rPr>
          <w:rFonts w:ascii="Georgia" w:eastAsia="Times New Roman" w:hAnsi="Georgia" w:cs="Times New Roman"/>
          <w:b/>
          <w:bCs/>
          <w:color w:val="666666"/>
          <w:sz w:val="26"/>
          <w:szCs w:val="26"/>
          <w:shd w:val="clear" w:color="auto" w:fill="FFFFFF"/>
        </w:rPr>
        <w:t>____________________________________________________</w:t>
      </w:r>
    </w:p>
    <w:p w:rsidR="00CF71DE" w:rsidRPr="00CF71DE" w:rsidRDefault="00CF71DE" w:rsidP="00CF71DE">
      <w:pPr>
        <w:jc w:val="both"/>
        <w:rPr>
          <w:rFonts w:ascii="Arial" w:hAnsi="Arial" w:cs="Arial"/>
          <w:sz w:val="18"/>
          <w:szCs w:val="18"/>
        </w:rPr>
      </w:pPr>
      <w:r w:rsidRPr="00CF71DE">
        <w:rPr>
          <w:rFonts w:ascii="Arial" w:hAnsi="Arial" w:cs="Arial"/>
          <w:sz w:val="18"/>
          <w:szCs w:val="18"/>
        </w:rPr>
        <w:t>Il programma scientifico e l’</w:t>
      </w:r>
      <w:proofErr w:type="spellStart"/>
      <w:proofErr w:type="gramStart"/>
      <w:r w:rsidRPr="00CF71DE">
        <w:rPr>
          <w:rFonts w:ascii="Arial" w:hAnsi="Arial" w:cs="Arial"/>
          <w:sz w:val="18"/>
          <w:szCs w:val="18"/>
        </w:rPr>
        <w:t>abstract</w:t>
      </w:r>
      <w:proofErr w:type="spellEnd"/>
      <w:proofErr w:type="gramEnd"/>
      <w:r w:rsidRPr="00CF71DE">
        <w:rPr>
          <w:rFonts w:ascii="Arial" w:hAnsi="Arial" w:cs="Arial"/>
          <w:sz w:val="18"/>
          <w:szCs w:val="18"/>
        </w:rPr>
        <w:t xml:space="preserve"> book sono disponibili online </w:t>
      </w:r>
    </w:p>
    <w:p w:rsidR="00CF71DE" w:rsidRPr="00CF71DE" w:rsidRDefault="00CF71DE" w:rsidP="00CF71DE">
      <w:pPr>
        <w:jc w:val="both"/>
        <w:rPr>
          <w:rFonts w:ascii="Arial" w:hAnsi="Arial" w:cs="Arial"/>
          <w:sz w:val="18"/>
          <w:szCs w:val="18"/>
        </w:rPr>
      </w:pPr>
      <w:r w:rsidRPr="00CF71DE">
        <w:rPr>
          <w:rFonts w:ascii="Arial" w:hAnsi="Arial" w:cs="Arial"/>
          <w:sz w:val="18"/>
          <w:szCs w:val="18"/>
        </w:rPr>
        <w:t>Programma: https://www.congressoaisd.it/index.php?action=programma</w:t>
      </w:r>
    </w:p>
    <w:p w:rsidR="00CF71DE" w:rsidRPr="00CF71DE" w:rsidRDefault="00CF71DE" w:rsidP="00CF71DE">
      <w:pPr>
        <w:jc w:val="both"/>
        <w:rPr>
          <w:rFonts w:ascii="Arial" w:hAnsi="Arial" w:cs="Arial"/>
          <w:sz w:val="18"/>
          <w:szCs w:val="18"/>
        </w:rPr>
      </w:pPr>
      <w:proofErr w:type="spellStart"/>
      <w:proofErr w:type="gramStart"/>
      <w:r w:rsidRPr="00CF71DE">
        <w:rPr>
          <w:rFonts w:ascii="Arial" w:hAnsi="Arial" w:cs="Arial"/>
          <w:sz w:val="18"/>
          <w:szCs w:val="18"/>
        </w:rPr>
        <w:t>Abstract</w:t>
      </w:r>
      <w:proofErr w:type="spellEnd"/>
      <w:proofErr w:type="gramEnd"/>
      <w:r w:rsidRPr="00CF71DE">
        <w:rPr>
          <w:rFonts w:ascii="Arial" w:hAnsi="Arial" w:cs="Arial"/>
          <w:sz w:val="18"/>
          <w:szCs w:val="18"/>
        </w:rPr>
        <w:t xml:space="preserve"> Book: https://www.signavitae.com/articles/10.22514/sv.2022.066%20</w:t>
      </w:r>
    </w:p>
    <w:p w:rsidR="00CF71DE" w:rsidRPr="00CF71DE" w:rsidRDefault="00CF71DE" w:rsidP="00CF71DE">
      <w:pPr>
        <w:jc w:val="both"/>
        <w:rPr>
          <w:rFonts w:ascii="Arial" w:hAnsi="Arial" w:cs="Arial"/>
          <w:sz w:val="18"/>
          <w:szCs w:val="18"/>
        </w:rPr>
      </w:pPr>
      <w:r w:rsidRPr="00CF71DE">
        <w:rPr>
          <w:rFonts w:ascii="Arial" w:hAnsi="Arial" w:cs="Arial"/>
          <w:sz w:val="18"/>
          <w:szCs w:val="18"/>
        </w:rPr>
        <w:t xml:space="preserve">Sede del Congresso: Napoli, Hotel </w:t>
      </w:r>
      <w:proofErr w:type="spellStart"/>
      <w:r w:rsidRPr="00CF71DE">
        <w:rPr>
          <w:rFonts w:ascii="Arial" w:hAnsi="Arial" w:cs="Arial"/>
          <w:sz w:val="18"/>
          <w:szCs w:val="18"/>
        </w:rPr>
        <w:t>Royal</w:t>
      </w:r>
      <w:proofErr w:type="spellEnd"/>
      <w:r w:rsidRPr="00CF71DE">
        <w:rPr>
          <w:rFonts w:ascii="Arial" w:hAnsi="Arial" w:cs="Arial"/>
          <w:sz w:val="18"/>
          <w:szCs w:val="18"/>
        </w:rPr>
        <w:t xml:space="preserve"> Continental.</w:t>
      </w:r>
    </w:p>
    <w:p w:rsidR="00CF71DE" w:rsidRPr="00CF71DE" w:rsidRDefault="00CF71DE" w:rsidP="00CF71DE">
      <w:pPr>
        <w:jc w:val="both"/>
        <w:rPr>
          <w:rFonts w:ascii="Arial" w:hAnsi="Arial" w:cs="Arial"/>
          <w:sz w:val="18"/>
          <w:szCs w:val="18"/>
        </w:rPr>
      </w:pPr>
      <w:r w:rsidRPr="00CF71DE">
        <w:rPr>
          <w:rFonts w:ascii="Arial" w:hAnsi="Arial" w:cs="Arial"/>
          <w:sz w:val="18"/>
          <w:szCs w:val="18"/>
        </w:rPr>
        <w:t>Diretta online per i partecipanti iscritti: www.congressoaisd.it</w:t>
      </w:r>
    </w:p>
    <w:p w:rsidR="00CF71DE" w:rsidRPr="00CF71DE" w:rsidRDefault="00CF71DE" w:rsidP="00CF71DE">
      <w:pPr>
        <w:jc w:val="both"/>
        <w:rPr>
          <w:rFonts w:ascii="Arial" w:hAnsi="Arial" w:cs="Arial"/>
          <w:sz w:val="18"/>
          <w:szCs w:val="18"/>
        </w:rPr>
      </w:pPr>
    </w:p>
    <w:p w:rsidR="00CF71DE" w:rsidRPr="00CF71DE" w:rsidRDefault="00CF71DE" w:rsidP="00CF71DE">
      <w:pPr>
        <w:widowControl w:val="0"/>
        <w:jc w:val="both"/>
        <w:rPr>
          <w:rFonts w:ascii="Arial" w:hAnsi="Arial" w:cs="Arial"/>
          <w:bCs/>
          <w:sz w:val="18"/>
          <w:szCs w:val="18"/>
        </w:rPr>
      </w:pPr>
      <w:r w:rsidRPr="00CF71DE">
        <w:rPr>
          <w:rFonts w:ascii="Arial" w:hAnsi="Arial" w:cs="Arial"/>
          <w:bCs/>
          <w:sz w:val="18"/>
          <w:szCs w:val="18"/>
        </w:rPr>
        <w:t xml:space="preserve">L’Associazione Italiana per lo Studio del Dolore è una società scientifica multidisciplinare, capitolo nazionale della IASP®, International </w:t>
      </w:r>
      <w:proofErr w:type="spellStart"/>
      <w:r w:rsidRPr="00CF71DE">
        <w:rPr>
          <w:rFonts w:ascii="Arial" w:hAnsi="Arial" w:cs="Arial"/>
          <w:bCs/>
          <w:sz w:val="18"/>
          <w:szCs w:val="18"/>
        </w:rPr>
        <w:t>Association</w:t>
      </w:r>
      <w:proofErr w:type="spellEnd"/>
      <w:r w:rsidRPr="00CF71DE">
        <w:rPr>
          <w:rFonts w:ascii="Arial" w:hAnsi="Arial" w:cs="Arial"/>
          <w:bCs/>
          <w:sz w:val="18"/>
          <w:szCs w:val="18"/>
        </w:rPr>
        <w:t xml:space="preserve"> for the </w:t>
      </w:r>
      <w:proofErr w:type="spellStart"/>
      <w:r w:rsidRPr="00CF71DE">
        <w:rPr>
          <w:rFonts w:ascii="Arial" w:hAnsi="Arial" w:cs="Arial"/>
          <w:bCs/>
          <w:sz w:val="18"/>
          <w:szCs w:val="18"/>
        </w:rPr>
        <w:t>Study</w:t>
      </w:r>
      <w:proofErr w:type="spellEnd"/>
      <w:r w:rsidRPr="00CF71DE">
        <w:rPr>
          <w:rFonts w:ascii="Arial" w:hAnsi="Arial" w:cs="Arial"/>
          <w:bCs/>
          <w:sz w:val="18"/>
          <w:szCs w:val="18"/>
        </w:rPr>
        <w:t xml:space="preserve"> of </w:t>
      </w:r>
      <w:proofErr w:type="spellStart"/>
      <w:r w:rsidRPr="00CF71DE">
        <w:rPr>
          <w:rFonts w:ascii="Arial" w:hAnsi="Arial" w:cs="Arial"/>
          <w:bCs/>
          <w:sz w:val="18"/>
          <w:szCs w:val="18"/>
        </w:rPr>
        <w:t>Pain</w:t>
      </w:r>
      <w:proofErr w:type="spellEnd"/>
      <w:r w:rsidRPr="00CF71DE">
        <w:rPr>
          <w:rFonts w:ascii="Arial" w:hAnsi="Arial" w:cs="Arial"/>
          <w:bCs/>
          <w:sz w:val="18"/>
          <w:szCs w:val="18"/>
        </w:rPr>
        <w:t xml:space="preserve">, membro </w:t>
      </w:r>
      <w:proofErr w:type="gramStart"/>
      <w:r w:rsidRPr="00CF71DE">
        <w:rPr>
          <w:rFonts w:ascii="Arial" w:hAnsi="Arial" w:cs="Arial"/>
          <w:bCs/>
          <w:sz w:val="18"/>
          <w:szCs w:val="18"/>
        </w:rPr>
        <w:t xml:space="preserve">della </w:t>
      </w:r>
      <w:proofErr w:type="spellStart"/>
      <w:proofErr w:type="gramEnd"/>
      <w:r w:rsidRPr="00CF71DE">
        <w:rPr>
          <w:rFonts w:ascii="Arial" w:hAnsi="Arial" w:cs="Arial"/>
          <w:bCs/>
          <w:sz w:val="18"/>
          <w:szCs w:val="18"/>
        </w:rPr>
        <w:t>European</w:t>
      </w:r>
      <w:proofErr w:type="spellEnd"/>
      <w:r w:rsidRPr="00CF71DE">
        <w:rPr>
          <w:rFonts w:ascii="Arial" w:hAnsi="Arial" w:cs="Arial"/>
          <w:bCs/>
          <w:sz w:val="18"/>
          <w:szCs w:val="18"/>
        </w:rPr>
        <w:t xml:space="preserve"> </w:t>
      </w:r>
      <w:proofErr w:type="spellStart"/>
      <w:r w:rsidRPr="00CF71DE">
        <w:rPr>
          <w:rFonts w:ascii="Arial" w:hAnsi="Arial" w:cs="Arial"/>
          <w:bCs/>
          <w:sz w:val="18"/>
          <w:szCs w:val="18"/>
        </w:rPr>
        <w:t>Pain</w:t>
      </w:r>
      <w:proofErr w:type="spellEnd"/>
      <w:r w:rsidRPr="00CF71DE">
        <w:rPr>
          <w:rFonts w:ascii="Arial" w:hAnsi="Arial" w:cs="Arial"/>
          <w:bCs/>
          <w:sz w:val="18"/>
          <w:szCs w:val="18"/>
        </w:rPr>
        <w:t xml:space="preserve"> </w:t>
      </w:r>
      <w:proofErr w:type="spellStart"/>
      <w:r w:rsidRPr="00CF71DE">
        <w:rPr>
          <w:rFonts w:ascii="Arial" w:hAnsi="Arial" w:cs="Arial"/>
          <w:bCs/>
          <w:sz w:val="18"/>
          <w:szCs w:val="18"/>
        </w:rPr>
        <w:t>Federation</w:t>
      </w:r>
      <w:proofErr w:type="spellEnd"/>
      <w:r w:rsidRPr="00CF71DE">
        <w:rPr>
          <w:rFonts w:ascii="Arial" w:hAnsi="Arial" w:cs="Arial"/>
          <w:bCs/>
          <w:sz w:val="18"/>
          <w:szCs w:val="18"/>
        </w:rPr>
        <w:t>, EFIC®, è attiva dal 1976 con studi clinici e di ricerca di base e con iniziative formative.</w:t>
      </w:r>
    </w:p>
    <w:p w:rsidR="00CF71DE" w:rsidRPr="00CF71DE" w:rsidRDefault="00CF71DE" w:rsidP="00CF71DE">
      <w:pPr>
        <w:rPr>
          <w:rFonts w:ascii="Arial" w:hAnsi="Arial" w:cs="Arial"/>
          <w:sz w:val="18"/>
          <w:szCs w:val="18"/>
        </w:rPr>
      </w:pPr>
      <w:r w:rsidRPr="00CF71DE">
        <w:rPr>
          <w:rFonts w:ascii="Arial" w:hAnsi="Arial" w:cs="Arial"/>
          <w:sz w:val="18"/>
          <w:szCs w:val="18"/>
        </w:rPr>
        <w:t>Per maggiori informazioni scrivere a Lorenza Saini, info@aisd.it</w:t>
      </w:r>
      <w:proofErr w:type="gramStart"/>
      <w:r w:rsidRPr="00CF71DE">
        <w:rPr>
          <w:rFonts w:ascii="Arial" w:hAnsi="Arial" w:cs="Arial"/>
          <w:sz w:val="18"/>
          <w:szCs w:val="18"/>
        </w:rPr>
        <w:t xml:space="preserve">  </w:t>
      </w:r>
      <w:proofErr w:type="spellStart"/>
      <w:proofErr w:type="gramEnd"/>
      <w:r w:rsidRPr="00CF71DE">
        <w:rPr>
          <w:rFonts w:ascii="Arial" w:hAnsi="Arial" w:cs="Arial"/>
          <w:sz w:val="18"/>
          <w:szCs w:val="18"/>
        </w:rPr>
        <w:t>cell</w:t>
      </w:r>
      <w:proofErr w:type="spellEnd"/>
      <w:r w:rsidRPr="00CF71DE">
        <w:rPr>
          <w:rFonts w:ascii="Arial" w:hAnsi="Arial" w:cs="Arial"/>
          <w:sz w:val="18"/>
          <w:szCs w:val="18"/>
        </w:rPr>
        <w:t xml:space="preserve"> 339 6195974</w:t>
      </w:r>
    </w:p>
    <w:sectPr w:rsidR="00CF71DE" w:rsidRPr="00CF71DE" w:rsidSect="006E76F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DE"/>
    <w:rsid w:val="006E76F9"/>
    <w:rsid w:val="00AF6B74"/>
    <w:rsid w:val="00CF71D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D1C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71D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71D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4601</Characters>
  <Application>Microsoft Macintosh Word</Application>
  <DocSecurity>0</DocSecurity>
  <Lines>38</Lines>
  <Paragraphs>10</Paragraphs>
  <ScaleCrop>false</ScaleCrop>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Saini</dc:creator>
  <cp:keywords/>
  <dc:description/>
  <cp:lastModifiedBy>Lorenza Saini</cp:lastModifiedBy>
  <cp:revision>1</cp:revision>
  <dcterms:created xsi:type="dcterms:W3CDTF">2022-09-21T06:56:00Z</dcterms:created>
  <dcterms:modified xsi:type="dcterms:W3CDTF">2022-09-21T06:58:00Z</dcterms:modified>
</cp:coreProperties>
</file>