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79A7" w14:textId="77777777" w:rsidR="00111A5A" w:rsidRDefault="00111A5A" w:rsidP="00111A5A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33CFAFAC" wp14:editId="41933A24">
            <wp:extent cx="3479006" cy="838376"/>
            <wp:effectExtent l="0" t="0" r="1270" b="0"/>
            <wp:docPr id="15" name="Immagine 15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C685" w14:textId="77777777" w:rsidR="00111A5A" w:rsidRPr="001D388A" w:rsidRDefault="00111A5A" w:rsidP="00111A5A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</w:t>
      </w:r>
      <w:proofErr w:type="gramStart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 xml:space="preserve">   </w:t>
      </w:r>
      <w:proofErr w:type="gramEnd"/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-  www.congressoaisd.it</w:t>
      </w:r>
    </w:p>
    <w:p w14:paraId="0357C7C5" w14:textId="77777777" w:rsidR="00111A5A" w:rsidRDefault="00111A5A" w:rsidP="00111A5A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59976FCF" w14:textId="77777777" w:rsidR="00111A5A" w:rsidRPr="00072057" w:rsidRDefault="00111A5A" w:rsidP="00111A5A">
      <w:pPr>
        <w:rPr>
          <w:rFonts w:ascii="Georgia" w:hAnsi="Georgia"/>
          <w:b/>
          <w:i/>
          <w:color w:val="000090"/>
          <w:sz w:val="28"/>
          <w:szCs w:val="28"/>
        </w:rPr>
      </w:pPr>
      <w:r w:rsidRPr="00072057">
        <w:rPr>
          <w:rFonts w:ascii="Georgia" w:hAnsi="Georgia"/>
          <w:b/>
          <w:i/>
          <w:color w:val="000090"/>
          <w:sz w:val="28"/>
          <w:szCs w:val="28"/>
        </w:rPr>
        <w:t xml:space="preserve">Farmaci di uso comune e </w:t>
      </w:r>
      <w:proofErr w:type="spellStart"/>
      <w:r w:rsidRPr="00072057">
        <w:rPr>
          <w:rFonts w:ascii="Georgia" w:hAnsi="Georgia"/>
          <w:b/>
          <w:i/>
          <w:color w:val="000090"/>
          <w:sz w:val="28"/>
          <w:szCs w:val="28"/>
        </w:rPr>
        <w:t>Covid</w:t>
      </w:r>
      <w:proofErr w:type="spellEnd"/>
      <w:r w:rsidRPr="00072057">
        <w:rPr>
          <w:rFonts w:ascii="Georgia" w:hAnsi="Georgia"/>
          <w:b/>
          <w:i/>
          <w:color w:val="000090"/>
          <w:sz w:val="28"/>
          <w:szCs w:val="28"/>
        </w:rPr>
        <w:t xml:space="preserve"> 19:</w:t>
      </w:r>
      <w:proofErr w:type="gramStart"/>
      <w:r w:rsidRPr="00072057">
        <w:rPr>
          <w:rFonts w:ascii="Georgia" w:hAnsi="Georgia"/>
          <w:b/>
          <w:i/>
          <w:color w:val="000090"/>
          <w:sz w:val="28"/>
          <w:szCs w:val="28"/>
        </w:rPr>
        <w:t xml:space="preserve">  </w:t>
      </w:r>
      <w:proofErr w:type="gramEnd"/>
      <w:r w:rsidRPr="00072057">
        <w:rPr>
          <w:rFonts w:ascii="Georgia" w:hAnsi="Georgia"/>
          <w:b/>
          <w:i/>
          <w:color w:val="000090"/>
          <w:sz w:val="28"/>
          <w:szCs w:val="28"/>
        </w:rPr>
        <w:t>focus sul paracetamolo</w:t>
      </w:r>
    </w:p>
    <w:p w14:paraId="21A94E97" w14:textId="77777777" w:rsidR="00111A5A" w:rsidRDefault="00111A5A" w:rsidP="00111A5A"/>
    <w:p w14:paraId="7738AA07" w14:textId="77777777" w:rsidR="00111A5A" w:rsidRPr="006B28B6" w:rsidRDefault="00111A5A" w:rsidP="00111A5A">
      <w:pPr>
        <w:spacing w:line="360" w:lineRule="auto"/>
        <w:rPr>
          <w:rFonts w:ascii="Arial" w:hAnsi="Arial" w:cs="Arial"/>
        </w:rPr>
      </w:pPr>
      <w:r w:rsidRPr="006B28B6">
        <w:rPr>
          <w:rFonts w:ascii="Arial" w:hAnsi="Arial" w:cs="Arial"/>
        </w:rPr>
        <w:t xml:space="preserve">Il paracetamolo nella gestione </w:t>
      </w:r>
      <w:proofErr w:type="spellStart"/>
      <w:r w:rsidRPr="006B28B6">
        <w:rPr>
          <w:rFonts w:ascii="Arial" w:hAnsi="Arial" w:cs="Arial"/>
        </w:rPr>
        <w:t>Covid</w:t>
      </w:r>
      <w:proofErr w:type="spellEnd"/>
      <w:r w:rsidRPr="006B28B6">
        <w:rPr>
          <w:rFonts w:ascii="Arial" w:hAnsi="Arial" w:cs="Arial"/>
        </w:rPr>
        <w:t xml:space="preserve">: è stato molto demonizzato ma </w:t>
      </w:r>
      <w:proofErr w:type="gramStart"/>
      <w:r w:rsidRPr="006B28B6">
        <w:rPr>
          <w:rFonts w:ascii="Arial" w:hAnsi="Arial" w:cs="Arial"/>
        </w:rPr>
        <w:t>esplica</w:t>
      </w:r>
      <w:proofErr w:type="gramEnd"/>
      <w:r w:rsidRPr="006B28B6">
        <w:rPr>
          <w:rFonts w:ascii="Arial" w:hAnsi="Arial" w:cs="Arial"/>
        </w:rPr>
        <w:t xml:space="preserve"> un ruolo di cura importante. Inizialmente si è enfatizzato l’uso </w:t>
      </w:r>
      <w:proofErr w:type="gramStart"/>
      <w:r w:rsidRPr="006B28B6">
        <w:rPr>
          <w:rFonts w:ascii="Arial" w:hAnsi="Arial" w:cs="Arial"/>
        </w:rPr>
        <w:t xml:space="preserve">di </w:t>
      </w:r>
      <w:proofErr w:type="spellStart"/>
      <w:proofErr w:type="gramEnd"/>
      <w:r w:rsidRPr="006B28B6">
        <w:rPr>
          <w:rFonts w:ascii="Arial" w:hAnsi="Arial" w:cs="Arial"/>
        </w:rPr>
        <w:t>ibuprofene</w:t>
      </w:r>
      <w:proofErr w:type="spellEnd"/>
      <w:r w:rsidRPr="006B28B6">
        <w:rPr>
          <w:rFonts w:ascii="Arial" w:hAnsi="Arial" w:cs="Arial"/>
        </w:rPr>
        <w:t xml:space="preserve"> che però si è rivelato utile solo in seconda battuta, non come farmaco primario per la cura del </w:t>
      </w:r>
      <w:proofErr w:type="spellStart"/>
      <w:r w:rsidRPr="006B28B6">
        <w:rPr>
          <w:rFonts w:ascii="Arial" w:hAnsi="Arial" w:cs="Arial"/>
        </w:rPr>
        <w:t>Covid</w:t>
      </w:r>
      <w:proofErr w:type="spellEnd"/>
      <w:r w:rsidRPr="006B28B6">
        <w:rPr>
          <w:rFonts w:ascii="Arial" w:hAnsi="Arial" w:cs="Arial"/>
        </w:rPr>
        <w:t>.</w:t>
      </w:r>
    </w:p>
    <w:p w14:paraId="53DFD111" w14:textId="77777777" w:rsidR="00111A5A" w:rsidRDefault="00111A5A" w:rsidP="00111A5A">
      <w:pPr>
        <w:spacing w:line="360" w:lineRule="auto"/>
        <w:rPr>
          <w:rFonts w:ascii="Arial" w:hAnsi="Arial" w:cs="Arial"/>
        </w:rPr>
      </w:pPr>
      <w:r w:rsidRPr="006B28B6">
        <w:rPr>
          <w:rFonts w:ascii="Arial" w:hAnsi="Arial" w:cs="Arial"/>
        </w:rPr>
        <w:t xml:space="preserve">Il motivo per cui si è criticato l’uso del paracetamolo è che </w:t>
      </w:r>
      <w:r w:rsidRPr="006B28B6">
        <w:rPr>
          <w:rFonts w:ascii="Arial" w:eastAsia="Times New Roman" w:hAnsi="Arial" w:cs="Arial"/>
        </w:rPr>
        <w:t xml:space="preserve">il suo principale metabolita tossico è prodotto nel fegato dal sistema enzimatico del citocromo P-450, che </w:t>
      </w:r>
      <w:proofErr w:type="gramStart"/>
      <w:r w:rsidRPr="006B28B6">
        <w:rPr>
          <w:rFonts w:ascii="Arial" w:eastAsia="Times New Roman" w:hAnsi="Arial" w:cs="Arial"/>
        </w:rPr>
        <w:t>viene</w:t>
      </w:r>
      <w:proofErr w:type="gramEnd"/>
      <w:r w:rsidRPr="006B28B6">
        <w:rPr>
          <w:rFonts w:ascii="Arial" w:eastAsia="Times New Roman" w:hAnsi="Arial" w:cs="Arial"/>
        </w:rPr>
        <w:t xml:space="preserve"> </w:t>
      </w:r>
      <w:proofErr w:type="spellStart"/>
      <w:r w:rsidRPr="006B28B6">
        <w:rPr>
          <w:rFonts w:ascii="Arial" w:eastAsia="Times New Roman" w:hAnsi="Arial" w:cs="Arial"/>
        </w:rPr>
        <w:t>detossificato</w:t>
      </w:r>
      <w:proofErr w:type="spellEnd"/>
      <w:r w:rsidRPr="006B28B6">
        <w:rPr>
          <w:rFonts w:ascii="Arial" w:eastAsia="Times New Roman" w:hAnsi="Arial" w:cs="Arial"/>
        </w:rPr>
        <w:t xml:space="preserve"> dalle riserve di </w:t>
      </w:r>
      <w:proofErr w:type="spellStart"/>
      <w:r w:rsidRPr="006B28B6">
        <w:rPr>
          <w:rFonts w:ascii="Arial" w:eastAsia="Times New Roman" w:hAnsi="Arial" w:cs="Arial"/>
        </w:rPr>
        <w:t>glutatione</w:t>
      </w:r>
      <w:proofErr w:type="spellEnd"/>
      <w:r w:rsidRPr="006B28B6">
        <w:rPr>
          <w:rFonts w:ascii="Arial" w:eastAsia="Times New Roman" w:hAnsi="Arial" w:cs="Arial"/>
        </w:rPr>
        <w:t xml:space="preserve"> epatico. </w:t>
      </w:r>
      <w:proofErr w:type="gramStart"/>
      <w:r w:rsidRPr="006B28B6">
        <w:rPr>
          <w:rFonts w:ascii="Arial" w:hAnsi="Arial" w:cs="Arial"/>
        </w:rPr>
        <w:t>Quindi</w:t>
      </w:r>
      <w:proofErr w:type="gramEnd"/>
      <w:r w:rsidRPr="006B28B6">
        <w:rPr>
          <w:rFonts w:ascii="Arial" w:hAnsi="Arial" w:cs="Arial"/>
        </w:rPr>
        <w:t xml:space="preserve"> può ridurre le difese del sistema immunitario, ma in verità la quantità di paracetamolo necessario per indurre questo effetto negativo è molto superiore alla somministrazione prevista.</w:t>
      </w:r>
    </w:p>
    <w:p w14:paraId="4C646333" w14:textId="77777777" w:rsidR="00111A5A" w:rsidRPr="006B28B6" w:rsidRDefault="00111A5A" w:rsidP="00111A5A">
      <w:pPr>
        <w:spacing w:line="360" w:lineRule="auto"/>
        <w:rPr>
          <w:rFonts w:ascii="Arial" w:hAnsi="Arial" w:cs="Arial"/>
        </w:rPr>
      </w:pPr>
    </w:p>
    <w:p w14:paraId="423E7631" w14:textId="77777777" w:rsidR="00111A5A" w:rsidRPr="00072057" w:rsidRDefault="00111A5A" w:rsidP="00111A5A">
      <w:pPr>
        <w:spacing w:line="360" w:lineRule="auto"/>
        <w:rPr>
          <w:rFonts w:ascii="Arial" w:eastAsia="Times New Roman" w:hAnsi="Arial" w:cs="Times New Roman"/>
          <w:i/>
        </w:rPr>
      </w:pPr>
      <w:r w:rsidRPr="00072057">
        <w:rPr>
          <w:rFonts w:ascii="Arial" w:eastAsia="Times New Roman" w:hAnsi="Arial" w:cs="Times New Roman"/>
          <w:i/>
        </w:rPr>
        <w:t xml:space="preserve">Lettura </w:t>
      </w:r>
      <w:r>
        <w:rPr>
          <w:rFonts w:ascii="Arial" w:eastAsia="Times New Roman" w:hAnsi="Arial" w:cs="Times New Roman"/>
          <w:i/>
        </w:rPr>
        <w:t xml:space="preserve">- </w:t>
      </w:r>
      <w:r w:rsidRPr="00072057">
        <w:rPr>
          <w:rFonts w:ascii="Arial" w:eastAsia="Times New Roman" w:hAnsi="Arial" w:cs="Times New Roman"/>
          <w:i/>
        </w:rPr>
        <w:t xml:space="preserve">sabato 24 settembre, </w:t>
      </w:r>
      <w:proofErr w:type="gramStart"/>
      <w:r w:rsidRPr="00072057">
        <w:rPr>
          <w:rFonts w:ascii="Arial" w:eastAsia="Times New Roman" w:hAnsi="Arial" w:cs="Times New Roman"/>
          <w:i/>
        </w:rPr>
        <w:t>h.</w:t>
      </w:r>
      <w:proofErr w:type="gramEnd"/>
      <w:r w:rsidRPr="00072057">
        <w:rPr>
          <w:rFonts w:ascii="Arial" w:eastAsia="Times New Roman" w:hAnsi="Arial" w:cs="Times New Roman"/>
          <w:i/>
        </w:rPr>
        <w:t xml:space="preserve"> 9, Sala Auditorium</w:t>
      </w:r>
    </w:p>
    <w:p w14:paraId="71490765" w14:textId="77777777" w:rsidR="00111A5A" w:rsidRPr="001B0A86" w:rsidRDefault="00111A5A" w:rsidP="00111A5A">
      <w:pPr>
        <w:spacing w:line="360" w:lineRule="auto"/>
        <w:rPr>
          <w:rFonts w:ascii="Arial" w:eastAsia="Times New Roman" w:hAnsi="Arial" w:cs="Times New Roman"/>
          <w:i/>
          <w:sz w:val="22"/>
          <w:szCs w:val="22"/>
        </w:rPr>
      </w:pPr>
      <w:r w:rsidRPr="001B0A86">
        <w:rPr>
          <w:rFonts w:ascii="Arial" w:eastAsia="Times New Roman" w:hAnsi="Arial" w:cs="Times New Roman"/>
          <w:i/>
          <w:sz w:val="22"/>
          <w:szCs w:val="22"/>
        </w:rPr>
        <w:t>Pasquale Sansone</w:t>
      </w:r>
    </w:p>
    <w:p w14:paraId="19ADA67A" w14:textId="77777777" w:rsidR="00111A5A" w:rsidRPr="001B0A86" w:rsidRDefault="00111A5A" w:rsidP="00111A5A">
      <w:pPr>
        <w:spacing w:line="360" w:lineRule="auto"/>
        <w:rPr>
          <w:rFonts w:ascii="Arial" w:eastAsia="Times New Roman" w:hAnsi="Arial" w:cs="Times New Roman"/>
          <w:i/>
          <w:sz w:val="22"/>
          <w:szCs w:val="22"/>
        </w:rPr>
      </w:pPr>
      <w:r w:rsidRPr="001B0A86">
        <w:rPr>
          <w:rFonts w:ascii="Arial" w:eastAsia="Times New Roman" w:hAnsi="Arial" w:cs="Times New Roman"/>
          <w:i/>
          <w:sz w:val="22"/>
          <w:szCs w:val="22"/>
        </w:rPr>
        <w:t>Moderatore Diego Fornasari</w:t>
      </w:r>
    </w:p>
    <w:p w14:paraId="35D868AB" w14:textId="77777777" w:rsidR="00AF6B74" w:rsidRDefault="00AF6B74"/>
    <w:p w14:paraId="4A343380" w14:textId="77777777" w:rsidR="00C876B6" w:rsidRDefault="00C876B6" w:rsidP="00C876B6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4FA88500" w14:textId="77777777" w:rsidR="00C876B6" w:rsidRPr="00945684" w:rsidRDefault="00C876B6" w:rsidP="00C876B6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Il programma scientifico e l’</w:t>
      </w: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 sono disponibili online </w:t>
      </w:r>
    </w:p>
    <w:p w14:paraId="0F032021" w14:textId="77777777" w:rsidR="00C876B6" w:rsidRPr="00945684" w:rsidRDefault="00C876B6" w:rsidP="00C876B6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Programma: https://www.congressoaisd.it/index.php?action=programma</w:t>
      </w:r>
    </w:p>
    <w:p w14:paraId="05F43E46" w14:textId="77777777" w:rsidR="00C876B6" w:rsidRPr="00945684" w:rsidRDefault="00C876B6" w:rsidP="00C876B6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5684">
        <w:rPr>
          <w:rFonts w:ascii="Arial" w:hAnsi="Arial" w:cs="Arial"/>
          <w:sz w:val="20"/>
          <w:szCs w:val="20"/>
        </w:rPr>
        <w:t>Abstract</w:t>
      </w:r>
      <w:proofErr w:type="spellEnd"/>
      <w:proofErr w:type="gramEnd"/>
      <w:r w:rsidRPr="00945684">
        <w:rPr>
          <w:rFonts w:ascii="Arial" w:hAnsi="Arial" w:cs="Arial"/>
          <w:sz w:val="20"/>
          <w:szCs w:val="20"/>
        </w:rPr>
        <w:t xml:space="preserve"> Book: https://www.signavitae.com/articles/10.22514/sv.2022.066%20</w:t>
      </w:r>
    </w:p>
    <w:p w14:paraId="0605C452" w14:textId="77777777" w:rsidR="00C876B6" w:rsidRPr="00945684" w:rsidRDefault="00C876B6" w:rsidP="00C876B6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 xml:space="preserve">Sede del Congresso: Napoli, Hotel </w:t>
      </w:r>
      <w:proofErr w:type="spellStart"/>
      <w:r w:rsidRPr="00945684">
        <w:rPr>
          <w:rFonts w:ascii="Arial" w:hAnsi="Arial" w:cs="Arial"/>
          <w:sz w:val="20"/>
          <w:szCs w:val="20"/>
        </w:rPr>
        <w:t>Royal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Continental.</w:t>
      </w:r>
    </w:p>
    <w:p w14:paraId="26493CCE" w14:textId="77777777" w:rsidR="00C876B6" w:rsidRPr="00945684" w:rsidRDefault="00C876B6" w:rsidP="00C876B6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Diretta online per i partecipanti iscritti: www.congressoaisd.it</w:t>
      </w:r>
    </w:p>
    <w:p w14:paraId="62AE7B75" w14:textId="77777777" w:rsidR="00C876B6" w:rsidRPr="00945684" w:rsidRDefault="00C876B6" w:rsidP="00C876B6">
      <w:pPr>
        <w:jc w:val="both"/>
        <w:rPr>
          <w:rFonts w:ascii="Arial" w:hAnsi="Arial" w:cs="Arial"/>
          <w:sz w:val="20"/>
          <w:szCs w:val="20"/>
        </w:rPr>
      </w:pPr>
    </w:p>
    <w:p w14:paraId="5AC3226D" w14:textId="77777777" w:rsidR="00C876B6" w:rsidRPr="00945684" w:rsidRDefault="00C876B6" w:rsidP="00C876B6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945684">
        <w:rPr>
          <w:rFonts w:ascii="Arial" w:hAnsi="Arial" w:cs="Arial"/>
          <w:bCs/>
          <w:sz w:val="20"/>
          <w:szCs w:val="20"/>
        </w:rPr>
        <w:t xml:space="preserve">L’Associazione Italiana per lo Studio del Dolore è una società scientifica multidisciplinare, capitolo nazionale della IASP®, International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Association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for the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Study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, membro </w:t>
      </w:r>
      <w:proofErr w:type="gramStart"/>
      <w:r w:rsidRPr="00945684"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proofErr w:type="gramEnd"/>
      <w:r w:rsidRPr="00945684">
        <w:rPr>
          <w:rFonts w:ascii="Arial" w:hAnsi="Arial" w:cs="Arial"/>
          <w:bCs/>
          <w:sz w:val="20"/>
          <w:szCs w:val="20"/>
        </w:rPr>
        <w:t>European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Pain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5684">
        <w:rPr>
          <w:rFonts w:ascii="Arial" w:hAnsi="Arial" w:cs="Arial"/>
          <w:bCs/>
          <w:sz w:val="20"/>
          <w:szCs w:val="20"/>
        </w:rPr>
        <w:t>Federation</w:t>
      </w:r>
      <w:proofErr w:type="spellEnd"/>
      <w:r w:rsidRPr="00945684">
        <w:rPr>
          <w:rFonts w:ascii="Arial" w:hAnsi="Arial" w:cs="Arial"/>
          <w:bCs/>
          <w:sz w:val="20"/>
          <w:szCs w:val="20"/>
        </w:rPr>
        <w:t>, EFIC®, è attiva dal 1976 con studi clinici e di ricerca di base e con iniziative formative.</w:t>
      </w:r>
    </w:p>
    <w:p w14:paraId="0B0C9128" w14:textId="77777777" w:rsidR="00C876B6" w:rsidRPr="00945684" w:rsidRDefault="00C876B6" w:rsidP="00C876B6">
      <w:pPr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Per maggiori informazioni scrivere a Lorenza Saini, info@aisd.it</w:t>
      </w:r>
      <w:proofErr w:type="gramStart"/>
      <w:r w:rsidRPr="00945684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945684">
        <w:rPr>
          <w:rFonts w:ascii="Arial" w:hAnsi="Arial" w:cs="Arial"/>
          <w:sz w:val="20"/>
          <w:szCs w:val="20"/>
        </w:rPr>
        <w:t>cell</w:t>
      </w:r>
      <w:proofErr w:type="spellEnd"/>
      <w:r w:rsidRPr="00945684">
        <w:rPr>
          <w:rFonts w:ascii="Arial" w:hAnsi="Arial" w:cs="Arial"/>
          <w:sz w:val="20"/>
          <w:szCs w:val="20"/>
        </w:rPr>
        <w:t xml:space="preserve"> 339 6195974</w:t>
      </w:r>
    </w:p>
    <w:p w14:paraId="7C297209" w14:textId="77777777" w:rsidR="00C876B6" w:rsidRDefault="00C876B6" w:rsidP="00C876B6"/>
    <w:p w14:paraId="5D08C08C" w14:textId="77777777" w:rsidR="00C876B6" w:rsidRDefault="00C876B6">
      <w:bookmarkStart w:id="0" w:name="_GoBack"/>
      <w:bookmarkEnd w:id="0"/>
    </w:p>
    <w:sectPr w:rsidR="00C876B6" w:rsidSect="006E76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5A"/>
    <w:rsid w:val="00111A5A"/>
    <w:rsid w:val="006E76F9"/>
    <w:rsid w:val="00AF6B74"/>
    <w:rsid w:val="00C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40C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A5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A5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2</cp:revision>
  <dcterms:created xsi:type="dcterms:W3CDTF">2022-09-21T07:09:00Z</dcterms:created>
  <dcterms:modified xsi:type="dcterms:W3CDTF">2022-09-21T07:09:00Z</dcterms:modified>
</cp:coreProperties>
</file>